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7D" w:rsidRDefault="0099517D" w:rsidP="0099517D">
      <w:pPr>
        <w:pStyle w:val="NormalWeb"/>
        <w:jc w:val="center"/>
      </w:pPr>
      <w:r>
        <w:rPr>
          <w:rStyle w:val="Textoennegrita"/>
        </w:rPr>
        <w:t xml:space="preserve">REFERENCIA: </w:t>
      </w:r>
      <w:r>
        <w:rPr>
          <w:rStyle w:val="Textoennegrita"/>
        </w:rPr>
        <w:t xml:space="preserve">RESPUESTA AL PROYECTO DE PLIEGOS DE LA INVITACIÓN </w:t>
      </w:r>
      <w:r>
        <w:rPr>
          <w:rStyle w:val="Textoennegrita"/>
        </w:rPr>
        <w:t>PÚBLICA PARA NUEVAS TECNOLOGÍAS PARA EL TRATAMIENTO DE LOS RSU EN LA CIUDAD DE BUCARAMANGA</w:t>
      </w:r>
    </w:p>
    <w:p w:rsidR="009E4840" w:rsidRDefault="0099517D">
      <w:pPr>
        <w:rPr>
          <w:rFonts w:ascii="Helvetica" w:hAnsi="Helvetica" w:cs="Helvetica"/>
          <w:color w:val="444444"/>
          <w:sz w:val="20"/>
          <w:szCs w:val="20"/>
        </w:rPr>
      </w:pPr>
      <w:r>
        <w:t>El gerente de la Empresa de Aseo de Bucaramanga EMAB S.A E.S.P se permite informar a los interesados</w:t>
      </w:r>
      <w:r w:rsidR="003F3DC2">
        <w:t xml:space="preserve"> </w:t>
      </w:r>
      <w:r w:rsidR="003F3DC2">
        <w:t>en el proyecto IP001-EMAB-2017 Nuevas Tecnologías</w:t>
      </w:r>
      <w:r w:rsidR="003F3DC2">
        <w:t xml:space="preserve">, </w:t>
      </w:r>
      <w:r>
        <w:t>estando dentro del término señalado, se procede a dar respuesta a las preguntas y/o observaciones realizadas a los pre-</w:t>
      </w:r>
      <w:r w:rsidR="003F3DC2">
        <w:t xml:space="preserve">pliegos, las cuales podrán ser consultadas en la siguiente página: </w:t>
      </w:r>
      <w:hyperlink r:id="rId5" w:history="1">
        <w:r w:rsidR="000406A2" w:rsidRPr="00B10FEF">
          <w:rPr>
            <w:rStyle w:val="Hipervnculo"/>
            <w:rFonts w:ascii="Helvetica" w:hAnsi="Helvetica" w:cs="Helvetica"/>
            <w:sz w:val="20"/>
            <w:szCs w:val="20"/>
          </w:rPr>
          <w:t>https://goo.gl/cgZzGk</w:t>
        </w:r>
      </w:hyperlink>
    </w:p>
    <w:p w:rsidR="000406A2" w:rsidRDefault="000406A2">
      <w:pPr>
        <w:rPr>
          <w:rFonts w:ascii="Helvetica" w:hAnsi="Helvetica" w:cs="Helvetica"/>
          <w:color w:val="444444"/>
          <w:sz w:val="20"/>
          <w:szCs w:val="20"/>
        </w:rPr>
      </w:pPr>
      <w:bookmarkStart w:id="0" w:name="_GoBack"/>
      <w:bookmarkEnd w:id="0"/>
    </w:p>
    <w:p w:rsidR="000406A2" w:rsidRDefault="000406A2">
      <w:pPr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Redes:</w:t>
      </w:r>
    </w:p>
    <w:p w:rsidR="000406A2" w:rsidRPr="00923947" w:rsidRDefault="000406A2" w:rsidP="000406A2">
      <w:pPr>
        <w:spacing w:after="0" w:line="240" w:lineRule="auto"/>
        <w:jc w:val="both"/>
        <w:rPr>
          <w:sz w:val="16"/>
        </w:rPr>
      </w:pPr>
      <w:r w:rsidRPr="00923947">
        <w:rPr>
          <w:sz w:val="16"/>
        </w:rPr>
        <w:t xml:space="preserve">Que se han publicado </w:t>
      </w:r>
      <w:r>
        <w:rPr>
          <w:sz w:val="16"/>
        </w:rPr>
        <w:t xml:space="preserve">el </w:t>
      </w:r>
      <w:r>
        <w:rPr>
          <w:b/>
          <w:sz w:val="16"/>
        </w:rPr>
        <w:t>Comunicado No. 002</w:t>
      </w:r>
      <w:r w:rsidRPr="009D3638">
        <w:rPr>
          <w:b/>
          <w:sz w:val="16"/>
        </w:rPr>
        <w:t xml:space="preserve"> de 2017</w:t>
      </w:r>
      <w:r>
        <w:rPr>
          <w:sz w:val="16"/>
        </w:rPr>
        <w:t xml:space="preserve">, dentro del </w:t>
      </w:r>
      <w:r w:rsidRPr="00923947">
        <w:rPr>
          <w:sz w:val="16"/>
        </w:rPr>
        <w:t xml:space="preserve">proyecto de pliego de condiciones, </w:t>
      </w:r>
      <w:r>
        <w:rPr>
          <w:sz w:val="16"/>
        </w:rPr>
        <w:t xml:space="preserve">P-EMAB-001 de 2017, </w:t>
      </w:r>
      <w:r w:rsidRPr="00923947">
        <w:rPr>
          <w:sz w:val="16"/>
        </w:rPr>
        <w:t>cuyo objeto es:  “LA SELECCIÓN DE LA NUEVA TECNOLOGÍA, SU IMPLEMENTACIÓN Y OPERACIÓN, PARA EL TRATAMIENTO ALTERNATIVO DE LA DISPOSICIÓN FINAL Y EL APROVECHAMIENTO DE LOS RESIDUOS SÓLIDOS URBANOS (RSU</w:t>
      </w:r>
      <w:r>
        <w:rPr>
          <w:sz w:val="16"/>
        </w:rPr>
        <w:t xml:space="preserve">) EN LA CIUDAD DE BUCARAMANGA”, donde se informa que fueron publicadas las   </w:t>
      </w:r>
      <w:r w:rsidRPr="0046082E">
        <w:rPr>
          <w:sz w:val="16"/>
        </w:rPr>
        <w:t>respuesta a las preguntas y/</w:t>
      </w:r>
      <w:proofErr w:type="spellStart"/>
      <w:r w:rsidRPr="0046082E">
        <w:rPr>
          <w:sz w:val="16"/>
        </w:rPr>
        <w:t>o</w:t>
      </w:r>
      <w:proofErr w:type="spellEnd"/>
      <w:r w:rsidRPr="0046082E">
        <w:rPr>
          <w:sz w:val="16"/>
        </w:rPr>
        <w:t xml:space="preserve"> observacione</w:t>
      </w:r>
      <w:r>
        <w:rPr>
          <w:sz w:val="16"/>
        </w:rPr>
        <w:t xml:space="preserve">s realizadas a los pre-pliegos.  </w:t>
      </w:r>
    </w:p>
    <w:p w:rsidR="000406A2" w:rsidRPr="004D0F87" w:rsidRDefault="000406A2" w:rsidP="000406A2">
      <w:pPr>
        <w:spacing w:after="0" w:line="240" w:lineRule="auto"/>
        <w:jc w:val="both"/>
        <w:rPr>
          <w:sz w:val="16"/>
        </w:rPr>
      </w:pPr>
      <w:r>
        <w:rPr>
          <w:sz w:val="16"/>
        </w:rPr>
        <w:t>El documento, podrá ser consultado</w:t>
      </w:r>
      <w:r w:rsidRPr="004D0F87">
        <w:rPr>
          <w:sz w:val="16"/>
        </w:rPr>
        <w:t xml:space="preserve"> </w:t>
      </w:r>
      <w:r>
        <w:rPr>
          <w:sz w:val="16"/>
        </w:rPr>
        <w:t xml:space="preserve">desde </w:t>
      </w:r>
      <w:r w:rsidRPr="004D0F87">
        <w:rPr>
          <w:sz w:val="16"/>
        </w:rPr>
        <w:t>la página web de la EMPRESA DE ASEO</w:t>
      </w:r>
      <w:r>
        <w:rPr>
          <w:sz w:val="16"/>
        </w:rPr>
        <w:t xml:space="preserve"> DE BUCARAMANGA EMAB S.A. E.S.P., en el siguiente enlace: </w:t>
      </w:r>
      <w:r w:rsidRPr="0046082E">
        <w:rPr>
          <w:b/>
          <w:sz w:val="16"/>
        </w:rPr>
        <w:t>https://goo.gl/cgZzGk</w:t>
      </w:r>
      <w:r>
        <w:rPr>
          <w:sz w:val="16"/>
        </w:rPr>
        <w:t xml:space="preserve"> y/o Gerencia de la EMAB S.A. E.S.P.</w:t>
      </w:r>
    </w:p>
    <w:p w:rsidR="000406A2" w:rsidRDefault="000406A2"/>
    <w:sectPr w:rsidR="000406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7D"/>
    <w:rsid w:val="000406A2"/>
    <w:rsid w:val="00185FB8"/>
    <w:rsid w:val="003F3DC2"/>
    <w:rsid w:val="006C782B"/>
    <w:rsid w:val="0099517D"/>
    <w:rsid w:val="009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9517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40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9517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40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cgZzG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2017-02-28T00:01:00Z</dcterms:created>
  <dcterms:modified xsi:type="dcterms:W3CDTF">2017-02-28T01:26:00Z</dcterms:modified>
</cp:coreProperties>
</file>