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heme="majorEastAsia" w:hAnsi="Arial Narrow" w:cs="Tahoma"/>
          <w:color w:val="auto"/>
          <w:szCs w:val="22"/>
        </w:rPr>
        <w:id w:val="964776957"/>
        <w:docPartObj>
          <w:docPartGallery w:val="Cover Pages"/>
          <w:docPartUnique/>
        </w:docPartObj>
      </w:sdtPr>
      <w:sdtEndPr>
        <w:rPr>
          <w:rFonts w:eastAsia="Tahoma"/>
          <w:bCs/>
          <w:noProof/>
        </w:rPr>
      </w:sdtEndPr>
      <w:sdtContent>
        <w:p w14:paraId="469D667F" w14:textId="11228390" w:rsidR="005D3BB4" w:rsidRPr="00880E4D" w:rsidRDefault="003907AC" w:rsidP="001F4375">
          <w:pPr>
            <w:tabs>
              <w:tab w:val="left" w:pos="2700"/>
            </w:tabs>
            <w:spacing w:line="240" w:lineRule="auto"/>
            <w:rPr>
              <w:rFonts w:ascii="Arial Narrow" w:eastAsiaTheme="majorEastAsia" w:hAnsi="Arial Narrow"/>
              <w:color w:val="auto"/>
              <w:szCs w:val="22"/>
            </w:rPr>
          </w:pPr>
          <w:r w:rsidRPr="00880E4D">
            <w:rPr>
              <w:rFonts w:ascii="Arial Narrow" w:eastAsiaTheme="majorEastAsia" w:hAnsi="Arial Narrow"/>
              <w:color w:val="auto"/>
              <w:szCs w:val="22"/>
            </w:rPr>
            <w:t xml:space="preserve"> </w:t>
          </w:r>
        </w:p>
        <w:p w14:paraId="5F2B851A" w14:textId="1F679FAA" w:rsidR="005373C9" w:rsidRPr="00880E4D" w:rsidRDefault="005373C9" w:rsidP="001F4375">
          <w:pPr>
            <w:pStyle w:val="Prrafodelista"/>
            <w:numPr>
              <w:ilvl w:val="0"/>
              <w:numId w:val="6"/>
            </w:numPr>
            <w:spacing w:after="160" w:line="240" w:lineRule="auto"/>
            <w:jc w:val="left"/>
            <w:rPr>
              <w:rFonts w:ascii="Arial Narrow" w:hAnsi="Arial Narrow"/>
              <w:b/>
              <w:bCs/>
              <w:color w:val="auto"/>
              <w:szCs w:val="22"/>
            </w:rPr>
          </w:pPr>
          <w:bookmarkStart w:id="0" w:name="_Toc129781059"/>
          <w:r w:rsidRPr="00880E4D">
            <w:rPr>
              <w:rFonts w:ascii="Arial Narrow" w:hAnsi="Arial Narrow"/>
              <w:b/>
              <w:bCs/>
              <w:color w:val="auto"/>
              <w:szCs w:val="22"/>
            </w:rPr>
            <w:t>OBJETIVO</w:t>
          </w:r>
        </w:p>
        <w:p w14:paraId="3E8C2163" w14:textId="0F98E9F1" w:rsidR="005373C9" w:rsidRDefault="00377443" w:rsidP="001F4375">
          <w:pPr>
            <w:spacing w:after="160" w:line="240" w:lineRule="auto"/>
            <w:rPr>
              <w:rFonts w:ascii="Arial Narrow" w:eastAsia="Tahoma" w:hAnsi="Arial Narrow" w:cs="Tahoma"/>
              <w:color w:val="auto"/>
              <w:szCs w:val="22"/>
            </w:rPr>
          </w:pPr>
          <w:r w:rsidRPr="00880E4D">
            <w:rPr>
              <w:rFonts w:ascii="Arial Narrow" w:hAnsi="Arial Narrow"/>
              <w:color w:val="auto"/>
              <w:szCs w:val="22"/>
            </w:rPr>
            <w:t>Implementar el</w:t>
          </w:r>
          <w:r w:rsidR="00F92C44" w:rsidRPr="00880E4D">
            <w:rPr>
              <w:rFonts w:ascii="Arial Narrow" w:hAnsi="Arial Narrow"/>
              <w:color w:val="auto"/>
              <w:szCs w:val="22"/>
            </w:rPr>
            <w:t xml:space="preserve"> Plan Estratégico de Tecnología de la Información y las Comunicaciones (PETI) enmarcadas en el proceso </w:t>
          </w:r>
          <w:r w:rsidR="00F92C44" w:rsidRPr="00880E4D">
            <w:rPr>
              <w:rFonts w:ascii="Arial Narrow" w:eastAsia="Tahoma" w:hAnsi="Arial Narrow" w:cs="Tahoma"/>
              <w:color w:val="auto"/>
              <w:szCs w:val="22"/>
            </w:rPr>
            <w:t xml:space="preserve">de Gestión Tecnológica para fomentar el buen uso de las </w:t>
          </w:r>
          <w:r w:rsidR="00B86BB5" w:rsidRPr="00880E4D">
            <w:rPr>
              <w:rFonts w:ascii="Arial Narrow" w:eastAsia="Tahoma" w:hAnsi="Arial Narrow" w:cs="Tahoma"/>
              <w:color w:val="auto"/>
              <w:szCs w:val="22"/>
            </w:rPr>
            <w:t>Tecnologías</w:t>
          </w:r>
          <w:r w:rsidR="00F92C44" w:rsidRPr="00880E4D">
            <w:rPr>
              <w:rFonts w:ascii="Arial Narrow" w:eastAsia="Tahoma" w:hAnsi="Arial Narrow" w:cs="Tahoma"/>
              <w:color w:val="auto"/>
              <w:szCs w:val="22"/>
            </w:rPr>
            <w:t xml:space="preserve"> de la </w:t>
          </w:r>
          <w:r w:rsidR="00B86BB5" w:rsidRPr="00880E4D">
            <w:rPr>
              <w:rFonts w:ascii="Arial Narrow" w:eastAsia="Tahoma" w:hAnsi="Arial Narrow" w:cs="Tahoma"/>
              <w:color w:val="auto"/>
              <w:szCs w:val="22"/>
            </w:rPr>
            <w:t>Información</w:t>
          </w:r>
          <w:r w:rsidR="00F92C44" w:rsidRPr="00880E4D">
            <w:rPr>
              <w:rFonts w:ascii="Arial Narrow" w:eastAsia="Tahoma" w:hAnsi="Arial Narrow" w:cs="Tahoma"/>
              <w:color w:val="auto"/>
              <w:szCs w:val="22"/>
            </w:rPr>
            <w:t xml:space="preserve"> y Comunicación (TIC), paralelos con las necesidades de la Empresa </w:t>
          </w:r>
          <w:r w:rsidR="00275A92" w:rsidRPr="00880E4D">
            <w:rPr>
              <w:rFonts w:ascii="Arial Narrow" w:eastAsia="Tahoma" w:hAnsi="Arial Narrow" w:cs="Tahoma"/>
              <w:color w:val="auto"/>
              <w:szCs w:val="22"/>
            </w:rPr>
            <w:t>de Aseo de Bucaramanga S.A. E.S.P.</w:t>
          </w:r>
          <w:r w:rsidR="00F92C44" w:rsidRPr="00880E4D">
            <w:rPr>
              <w:rFonts w:ascii="Arial Narrow" w:eastAsia="Tahoma" w:hAnsi="Arial Narrow" w:cs="Tahoma"/>
              <w:color w:val="auto"/>
              <w:szCs w:val="22"/>
            </w:rPr>
            <w:t xml:space="preserve"> para el periodo comprendido entre el 202</w:t>
          </w:r>
          <w:r w:rsidR="00275A92" w:rsidRPr="00880E4D">
            <w:rPr>
              <w:rFonts w:ascii="Arial Narrow" w:eastAsia="Tahoma" w:hAnsi="Arial Narrow" w:cs="Tahoma"/>
              <w:color w:val="auto"/>
              <w:szCs w:val="22"/>
            </w:rPr>
            <w:t>4</w:t>
          </w:r>
          <w:r w:rsidR="00F92C44" w:rsidRPr="00880E4D">
            <w:rPr>
              <w:rFonts w:ascii="Arial Narrow" w:eastAsia="Tahoma" w:hAnsi="Arial Narrow" w:cs="Tahoma"/>
              <w:color w:val="auto"/>
              <w:szCs w:val="22"/>
            </w:rPr>
            <w:t xml:space="preserve"> y el 202</w:t>
          </w:r>
          <w:r w:rsidR="00275A92" w:rsidRPr="00880E4D">
            <w:rPr>
              <w:rFonts w:ascii="Arial Narrow" w:eastAsia="Tahoma" w:hAnsi="Arial Narrow" w:cs="Tahoma"/>
              <w:color w:val="auto"/>
              <w:szCs w:val="22"/>
            </w:rPr>
            <w:t>7</w:t>
          </w:r>
          <w:r w:rsidR="00F92C44" w:rsidRPr="00880E4D">
            <w:rPr>
              <w:rFonts w:ascii="Arial Narrow" w:eastAsia="Tahoma" w:hAnsi="Arial Narrow" w:cs="Tahoma"/>
              <w:color w:val="auto"/>
              <w:szCs w:val="22"/>
            </w:rPr>
            <w:t>.</w:t>
          </w:r>
        </w:p>
        <w:p w14:paraId="78538D53" w14:textId="77777777" w:rsidR="00816ADC" w:rsidRPr="00880E4D" w:rsidRDefault="00816ADC" w:rsidP="001F4375">
          <w:pPr>
            <w:spacing w:after="160" w:line="240" w:lineRule="auto"/>
            <w:rPr>
              <w:rFonts w:ascii="Arial Narrow" w:hAnsi="Arial Narrow"/>
              <w:color w:val="auto"/>
              <w:szCs w:val="22"/>
            </w:rPr>
          </w:pPr>
        </w:p>
        <w:p w14:paraId="4F0A6D2A" w14:textId="5576E64D" w:rsidR="00FD031B" w:rsidRPr="00880E4D" w:rsidRDefault="00FD031B" w:rsidP="001F4375">
          <w:pPr>
            <w:pStyle w:val="Prrafodelista"/>
            <w:numPr>
              <w:ilvl w:val="0"/>
              <w:numId w:val="6"/>
            </w:numPr>
            <w:spacing w:after="160" w:line="240" w:lineRule="auto"/>
            <w:rPr>
              <w:rFonts w:ascii="Arial Narrow" w:hAnsi="Arial Narrow"/>
              <w:b/>
              <w:bCs/>
              <w:color w:val="auto"/>
              <w:szCs w:val="22"/>
            </w:rPr>
          </w:pPr>
          <w:r w:rsidRPr="00880E4D">
            <w:rPr>
              <w:rFonts w:ascii="Arial Narrow" w:hAnsi="Arial Narrow"/>
              <w:b/>
              <w:bCs/>
              <w:color w:val="auto"/>
              <w:szCs w:val="22"/>
            </w:rPr>
            <w:t>ALCANCE</w:t>
          </w:r>
        </w:p>
        <w:p w14:paraId="78DE1DCB" w14:textId="03B1FE0A" w:rsidR="00FD031B" w:rsidRPr="00880E4D" w:rsidRDefault="00FD031B" w:rsidP="001F4375">
          <w:pPr>
            <w:pStyle w:val="Textoindependiente"/>
            <w:spacing w:before="101" w:line="240" w:lineRule="auto"/>
            <w:ind w:right="3"/>
            <w:jc w:val="both"/>
            <w:rPr>
              <w:rFonts w:ascii="Arial Narrow" w:hAnsi="Arial Narrow"/>
            </w:rPr>
          </w:pPr>
          <w:r w:rsidRPr="00880E4D">
            <w:rPr>
              <w:rFonts w:ascii="Arial Narrow" w:hAnsi="Arial Narrow"/>
            </w:rPr>
            <w:t xml:space="preserve">El (PETI) aborda las </w:t>
          </w:r>
          <w:r w:rsidR="000D3DF5" w:rsidRPr="00880E4D">
            <w:rPr>
              <w:rFonts w:ascii="Arial Narrow" w:hAnsi="Arial Narrow"/>
            </w:rPr>
            <w:t>fases propuestas</w:t>
          </w:r>
          <w:r w:rsidRPr="00880E4D">
            <w:rPr>
              <w:rFonts w:ascii="Arial Narrow" w:hAnsi="Arial Narrow"/>
            </w:rPr>
            <w:t xml:space="preserve"> en la guía para la construcción del PETI definida en el Marco de Arquitectura Empresarial (MAE v2) comprender, analizar, construir y presentar, con el enfoque de la estructuración del Plan alineado con los dominios definidos en el modelo de gestión </w:t>
          </w:r>
          <w:r w:rsidR="001440E3" w:rsidRPr="00880E4D">
            <w:rPr>
              <w:rFonts w:ascii="Arial Narrow" w:hAnsi="Arial Narrow"/>
            </w:rPr>
            <w:t>Estratégi</w:t>
          </w:r>
          <w:r w:rsidR="001440E3">
            <w:rPr>
              <w:rFonts w:ascii="Arial Narrow" w:hAnsi="Arial Narrow"/>
            </w:rPr>
            <w:t>c</w:t>
          </w:r>
          <w:r w:rsidR="001440E3" w:rsidRPr="00880E4D">
            <w:rPr>
              <w:rFonts w:ascii="Arial Narrow" w:hAnsi="Arial Narrow"/>
            </w:rPr>
            <w:t>a</w:t>
          </w:r>
          <w:r w:rsidRPr="00880E4D">
            <w:rPr>
              <w:rFonts w:ascii="Arial Narrow" w:hAnsi="Arial Narrow"/>
            </w:rPr>
            <w:t>, Información, Sistemas de Información, Infraestructura de TI, Uso y Apropiación y Seguridad para los años 2024-2027</w:t>
          </w:r>
          <w:r w:rsidR="000D3DF5" w:rsidRPr="00880E4D">
            <w:rPr>
              <w:rFonts w:ascii="Arial Narrow" w:hAnsi="Arial Narrow"/>
            </w:rPr>
            <w:t>.</w:t>
          </w:r>
        </w:p>
        <w:p w14:paraId="7C29E5F6" w14:textId="3861B3FF" w:rsidR="00FD031B" w:rsidRDefault="00FD031B" w:rsidP="001F4375">
          <w:pPr>
            <w:pStyle w:val="Textoindependiente"/>
            <w:spacing w:before="101" w:line="240" w:lineRule="auto"/>
            <w:ind w:right="3"/>
            <w:jc w:val="both"/>
            <w:rPr>
              <w:rFonts w:ascii="Arial Narrow" w:hAnsi="Arial Narrow"/>
            </w:rPr>
          </w:pPr>
          <w:r w:rsidRPr="00880E4D">
            <w:rPr>
              <w:rFonts w:ascii="Arial Narrow" w:hAnsi="Arial Narrow"/>
            </w:rPr>
            <w:t>El PETI está enfocado en la adquisición e implementación de nuevas tecnologías y</w:t>
          </w:r>
          <w:r w:rsidRPr="00880E4D">
            <w:rPr>
              <w:rFonts w:ascii="Arial Narrow" w:hAnsi="Arial Narrow"/>
              <w:spacing w:val="1"/>
            </w:rPr>
            <w:t xml:space="preserve"> </w:t>
          </w:r>
          <w:r w:rsidRPr="00880E4D">
            <w:rPr>
              <w:rFonts w:ascii="Arial Narrow" w:hAnsi="Arial Narrow"/>
              <w:spacing w:val="-1"/>
            </w:rPr>
            <w:t>sistemas</w:t>
          </w:r>
          <w:r w:rsidRPr="00880E4D">
            <w:rPr>
              <w:rFonts w:ascii="Arial Narrow" w:hAnsi="Arial Narrow"/>
              <w:spacing w:val="-16"/>
            </w:rPr>
            <w:t xml:space="preserve"> </w:t>
          </w:r>
          <w:r w:rsidRPr="00880E4D">
            <w:rPr>
              <w:rFonts w:ascii="Arial Narrow" w:hAnsi="Arial Narrow"/>
              <w:spacing w:val="-1"/>
            </w:rPr>
            <w:t>de</w:t>
          </w:r>
          <w:r w:rsidRPr="00880E4D">
            <w:rPr>
              <w:rFonts w:ascii="Arial Narrow" w:hAnsi="Arial Narrow"/>
              <w:spacing w:val="-17"/>
            </w:rPr>
            <w:t xml:space="preserve"> </w:t>
          </w:r>
          <w:r w:rsidRPr="00880E4D">
            <w:rPr>
              <w:rFonts w:ascii="Arial Narrow" w:hAnsi="Arial Narrow"/>
              <w:spacing w:val="-1"/>
            </w:rPr>
            <w:t>información</w:t>
          </w:r>
          <w:r w:rsidRPr="00880E4D">
            <w:rPr>
              <w:rFonts w:ascii="Arial Narrow" w:hAnsi="Arial Narrow"/>
              <w:spacing w:val="-16"/>
            </w:rPr>
            <w:t xml:space="preserve"> </w:t>
          </w:r>
          <w:r w:rsidRPr="00880E4D">
            <w:rPr>
              <w:rFonts w:ascii="Arial Narrow" w:hAnsi="Arial Narrow"/>
              <w:spacing w:val="-1"/>
            </w:rPr>
            <w:t>misionales,</w:t>
          </w:r>
          <w:r w:rsidRPr="00880E4D">
            <w:rPr>
              <w:rFonts w:ascii="Arial Narrow" w:hAnsi="Arial Narrow"/>
              <w:spacing w:val="-16"/>
            </w:rPr>
            <w:t xml:space="preserve"> </w:t>
          </w:r>
          <w:r w:rsidRPr="00880E4D">
            <w:rPr>
              <w:rFonts w:ascii="Arial Narrow" w:hAnsi="Arial Narrow"/>
              <w:spacing w:val="-1"/>
            </w:rPr>
            <w:t>de</w:t>
          </w:r>
          <w:r w:rsidRPr="00880E4D">
            <w:rPr>
              <w:rFonts w:ascii="Arial Narrow" w:hAnsi="Arial Narrow"/>
              <w:spacing w:val="-17"/>
            </w:rPr>
            <w:t xml:space="preserve"> </w:t>
          </w:r>
          <w:r w:rsidRPr="00880E4D">
            <w:rPr>
              <w:rFonts w:ascii="Arial Narrow" w:hAnsi="Arial Narrow"/>
            </w:rPr>
            <w:t>apoyo</w:t>
          </w:r>
          <w:r w:rsidRPr="00880E4D">
            <w:rPr>
              <w:rFonts w:ascii="Arial Narrow" w:hAnsi="Arial Narrow"/>
              <w:spacing w:val="-17"/>
            </w:rPr>
            <w:t xml:space="preserve"> </w:t>
          </w:r>
          <w:r w:rsidRPr="00880E4D">
            <w:rPr>
              <w:rFonts w:ascii="Arial Narrow" w:hAnsi="Arial Narrow"/>
            </w:rPr>
            <w:t>y</w:t>
          </w:r>
          <w:r w:rsidRPr="00880E4D">
            <w:rPr>
              <w:rFonts w:ascii="Arial Narrow" w:hAnsi="Arial Narrow"/>
              <w:spacing w:val="-19"/>
            </w:rPr>
            <w:t xml:space="preserve"> </w:t>
          </w:r>
          <w:r w:rsidRPr="00880E4D">
            <w:rPr>
              <w:rFonts w:ascii="Arial Narrow" w:hAnsi="Arial Narrow"/>
            </w:rPr>
            <w:t>gerenciales,</w:t>
          </w:r>
          <w:r w:rsidRPr="00880E4D">
            <w:rPr>
              <w:rFonts w:ascii="Arial Narrow" w:hAnsi="Arial Narrow"/>
              <w:spacing w:val="-16"/>
            </w:rPr>
            <w:t xml:space="preserve"> </w:t>
          </w:r>
          <w:r w:rsidRPr="00880E4D">
            <w:rPr>
              <w:rFonts w:ascii="Arial Narrow" w:hAnsi="Arial Narrow"/>
            </w:rPr>
            <w:t>así</w:t>
          </w:r>
          <w:r w:rsidRPr="00880E4D">
            <w:rPr>
              <w:rFonts w:ascii="Arial Narrow" w:hAnsi="Arial Narrow"/>
              <w:spacing w:val="-16"/>
            </w:rPr>
            <w:t xml:space="preserve"> </w:t>
          </w:r>
          <w:r w:rsidRPr="00880E4D">
            <w:rPr>
              <w:rFonts w:ascii="Arial Narrow" w:hAnsi="Arial Narrow"/>
            </w:rPr>
            <w:t>como</w:t>
          </w:r>
          <w:r w:rsidRPr="00880E4D">
            <w:rPr>
              <w:rFonts w:ascii="Arial Narrow" w:hAnsi="Arial Narrow"/>
              <w:spacing w:val="-17"/>
            </w:rPr>
            <w:t xml:space="preserve"> </w:t>
          </w:r>
          <w:r w:rsidRPr="00880E4D">
            <w:rPr>
              <w:rFonts w:ascii="Arial Narrow" w:hAnsi="Arial Narrow"/>
            </w:rPr>
            <w:t>la</w:t>
          </w:r>
          <w:r w:rsidRPr="00880E4D">
            <w:rPr>
              <w:rFonts w:ascii="Arial Narrow" w:hAnsi="Arial Narrow"/>
              <w:spacing w:val="-17"/>
            </w:rPr>
            <w:t xml:space="preserve"> </w:t>
          </w:r>
          <w:r w:rsidR="000D3DF5" w:rsidRPr="00880E4D">
            <w:rPr>
              <w:rFonts w:ascii="Arial Narrow" w:hAnsi="Arial Narrow"/>
            </w:rPr>
            <w:t xml:space="preserve">actualización de la </w:t>
          </w:r>
          <w:r w:rsidRPr="00880E4D">
            <w:rPr>
              <w:rFonts w:ascii="Arial Narrow" w:hAnsi="Arial Narrow"/>
            </w:rPr>
            <w:t>infraestructura</w:t>
          </w:r>
          <w:r w:rsidRPr="00880E4D">
            <w:rPr>
              <w:rFonts w:ascii="Arial Narrow" w:hAnsi="Arial Narrow"/>
              <w:spacing w:val="-2"/>
            </w:rPr>
            <w:t xml:space="preserve"> </w:t>
          </w:r>
          <w:r w:rsidRPr="00880E4D">
            <w:rPr>
              <w:rFonts w:ascii="Arial Narrow" w:hAnsi="Arial Narrow"/>
            </w:rPr>
            <w:t>tecnológica</w:t>
          </w:r>
          <w:r w:rsidRPr="00880E4D">
            <w:rPr>
              <w:rFonts w:ascii="Arial Narrow" w:hAnsi="Arial Narrow"/>
              <w:spacing w:val="-2"/>
            </w:rPr>
            <w:t xml:space="preserve"> </w:t>
          </w:r>
          <w:r w:rsidRPr="00880E4D">
            <w:rPr>
              <w:rFonts w:ascii="Arial Narrow" w:hAnsi="Arial Narrow"/>
            </w:rPr>
            <w:t>y</w:t>
          </w:r>
          <w:r w:rsidRPr="00880E4D">
            <w:rPr>
              <w:rFonts w:ascii="Arial Narrow" w:hAnsi="Arial Narrow"/>
              <w:spacing w:val="-5"/>
            </w:rPr>
            <w:t xml:space="preserve"> </w:t>
          </w:r>
          <w:r w:rsidRPr="00880E4D">
            <w:rPr>
              <w:rFonts w:ascii="Arial Narrow" w:hAnsi="Arial Narrow"/>
            </w:rPr>
            <w:t>la</w:t>
          </w:r>
          <w:r w:rsidRPr="00880E4D">
            <w:rPr>
              <w:rFonts w:ascii="Arial Narrow" w:hAnsi="Arial Narrow"/>
              <w:spacing w:val="-2"/>
            </w:rPr>
            <w:t xml:space="preserve"> </w:t>
          </w:r>
          <w:r w:rsidRPr="00880E4D">
            <w:rPr>
              <w:rFonts w:ascii="Arial Narrow" w:hAnsi="Arial Narrow"/>
            </w:rPr>
            <w:t>gestión</w:t>
          </w:r>
          <w:r w:rsidRPr="00880E4D">
            <w:rPr>
              <w:rFonts w:ascii="Arial Narrow" w:hAnsi="Arial Narrow"/>
              <w:spacing w:val="-2"/>
            </w:rPr>
            <w:t xml:space="preserve"> </w:t>
          </w:r>
          <w:r w:rsidRPr="00880E4D">
            <w:rPr>
              <w:rFonts w:ascii="Arial Narrow" w:hAnsi="Arial Narrow"/>
            </w:rPr>
            <w:t>en</w:t>
          </w:r>
          <w:r w:rsidRPr="00880E4D">
            <w:rPr>
              <w:rFonts w:ascii="Arial Narrow" w:hAnsi="Arial Narrow"/>
              <w:spacing w:val="-2"/>
            </w:rPr>
            <w:t xml:space="preserve"> </w:t>
          </w:r>
          <w:r w:rsidRPr="00880E4D">
            <w:rPr>
              <w:rFonts w:ascii="Arial Narrow" w:hAnsi="Arial Narrow"/>
            </w:rPr>
            <w:t>el</w:t>
          </w:r>
          <w:r w:rsidRPr="00880E4D">
            <w:rPr>
              <w:rFonts w:ascii="Arial Narrow" w:hAnsi="Arial Narrow"/>
              <w:spacing w:val="-3"/>
            </w:rPr>
            <w:t xml:space="preserve"> </w:t>
          </w:r>
          <w:r w:rsidRPr="00880E4D">
            <w:rPr>
              <w:rFonts w:ascii="Arial Narrow" w:hAnsi="Arial Narrow"/>
            </w:rPr>
            <w:t>mejoramiento</w:t>
          </w:r>
          <w:r w:rsidRPr="00880E4D">
            <w:rPr>
              <w:rFonts w:ascii="Arial Narrow" w:hAnsi="Arial Narrow"/>
              <w:spacing w:val="-2"/>
            </w:rPr>
            <w:t xml:space="preserve"> </w:t>
          </w:r>
          <w:r w:rsidRPr="00880E4D">
            <w:rPr>
              <w:rFonts w:ascii="Arial Narrow" w:hAnsi="Arial Narrow"/>
            </w:rPr>
            <w:t>de</w:t>
          </w:r>
          <w:r w:rsidRPr="00880E4D">
            <w:rPr>
              <w:rFonts w:ascii="Arial Narrow" w:hAnsi="Arial Narrow"/>
              <w:spacing w:val="-3"/>
            </w:rPr>
            <w:t xml:space="preserve"> </w:t>
          </w:r>
          <w:r w:rsidRPr="00880E4D">
            <w:rPr>
              <w:rFonts w:ascii="Arial Narrow" w:hAnsi="Arial Narrow"/>
            </w:rPr>
            <w:t>la</w:t>
          </w:r>
          <w:r w:rsidRPr="00880E4D">
            <w:rPr>
              <w:rFonts w:ascii="Arial Narrow" w:hAnsi="Arial Narrow"/>
              <w:spacing w:val="-2"/>
            </w:rPr>
            <w:t xml:space="preserve"> </w:t>
          </w:r>
          <w:r w:rsidRPr="00880E4D">
            <w:rPr>
              <w:rFonts w:ascii="Arial Narrow" w:hAnsi="Arial Narrow"/>
            </w:rPr>
            <w:t>seguridad</w:t>
          </w:r>
          <w:r w:rsidRPr="00880E4D">
            <w:rPr>
              <w:rFonts w:ascii="Arial Narrow" w:hAnsi="Arial Narrow"/>
              <w:spacing w:val="-4"/>
            </w:rPr>
            <w:t xml:space="preserve"> </w:t>
          </w:r>
          <w:r w:rsidRPr="00880E4D">
            <w:rPr>
              <w:rFonts w:ascii="Arial Narrow" w:hAnsi="Arial Narrow"/>
            </w:rPr>
            <w:t>de</w:t>
          </w:r>
          <w:r w:rsidRPr="00880E4D">
            <w:rPr>
              <w:rFonts w:ascii="Arial Narrow" w:hAnsi="Arial Narrow"/>
              <w:spacing w:val="1"/>
            </w:rPr>
            <w:t xml:space="preserve"> </w:t>
          </w:r>
          <w:r w:rsidRPr="00880E4D">
            <w:rPr>
              <w:rFonts w:ascii="Arial Narrow" w:hAnsi="Arial Narrow"/>
            </w:rPr>
            <w:t>la</w:t>
          </w:r>
          <w:r w:rsidRPr="00880E4D">
            <w:rPr>
              <w:rFonts w:ascii="Arial Narrow" w:hAnsi="Arial Narrow"/>
              <w:spacing w:val="-2"/>
            </w:rPr>
            <w:t xml:space="preserve"> </w:t>
          </w:r>
          <w:r w:rsidRPr="00880E4D">
            <w:rPr>
              <w:rFonts w:ascii="Arial Narrow" w:hAnsi="Arial Narrow"/>
            </w:rPr>
            <w:t>información.</w:t>
          </w:r>
        </w:p>
        <w:p w14:paraId="17430772" w14:textId="77777777" w:rsidR="00816ADC" w:rsidRPr="00880E4D" w:rsidRDefault="00816ADC" w:rsidP="001F4375">
          <w:pPr>
            <w:pStyle w:val="Textoindependiente"/>
            <w:spacing w:before="101" w:line="240" w:lineRule="auto"/>
            <w:ind w:right="3"/>
            <w:jc w:val="both"/>
            <w:rPr>
              <w:rFonts w:ascii="Arial Narrow" w:hAnsi="Arial Narrow"/>
            </w:rPr>
          </w:pPr>
        </w:p>
        <w:p w14:paraId="2BDB9F59" w14:textId="29AB6FE4" w:rsidR="000D3DF5" w:rsidRPr="00880E4D" w:rsidRDefault="000D3DF5" w:rsidP="001F4375">
          <w:pPr>
            <w:pStyle w:val="Textoindependiente"/>
            <w:numPr>
              <w:ilvl w:val="0"/>
              <w:numId w:val="6"/>
            </w:numPr>
            <w:spacing w:before="101" w:line="240" w:lineRule="auto"/>
            <w:ind w:right="3"/>
            <w:jc w:val="both"/>
            <w:rPr>
              <w:rFonts w:ascii="Arial Narrow" w:hAnsi="Arial Narrow"/>
              <w:b/>
              <w:bCs/>
            </w:rPr>
          </w:pPr>
          <w:r w:rsidRPr="00880E4D">
            <w:rPr>
              <w:rFonts w:ascii="Arial Narrow" w:hAnsi="Arial Narrow"/>
              <w:b/>
              <w:bCs/>
            </w:rPr>
            <w:t>RESPONSABLE</w:t>
          </w:r>
        </w:p>
        <w:p w14:paraId="28238092" w14:textId="018150AC" w:rsidR="000D3DF5" w:rsidRDefault="000D3DF5" w:rsidP="001F4375">
          <w:pPr>
            <w:pStyle w:val="Textoindependiente"/>
            <w:spacing w:before="101" w:line="240" w:lineRule="auto"/>
            <w:ind w:right="3"/>
            <w:jc w:val="both"/>
            <w:rPr>
              <w:rFonts w:ascii="Arial Narrow" w:hAnsi="Arial Narrow"/>
            </w:rPr>
          </w:pPr>
          <w:r w:rsidRPr="00880E4D">
            <w:rPr>
              <w:rFonts w:ascii="Arial Narrow" w:hAnsi="Arial Narrow"/>
            </w:rPr>
            <w:t>La responsabilidad de la elaboración y velar por el cumplimiento del documento del PETI va en cabeza del Profesional Tics de la Dirección de Planeación Organizacional junto con el apoyo de la Gerencia y demás directivos para lograr un correcto desarrollo e implementación del mismo, teniendo en cuenta que el PETI es la herramienta principal de mejora en los temas concernientes a Tecnología e Información de la empresa en general.</w:t>
          </w:r>
        </w:p>
        <w:p w14:paraId="5900890F" w14:textId="77777777" w:rsidR="00816ADC" w:rsidRPr="00880E4D" w:rsidRDefault="00816ADC" w:rsidP="001F4375">
          <w:pPr>
            <w:pStyle w:val="Textoindependiente"/>
            <w:spacing w:before="101" w:line="240" w:lineRule="auto"/>
            <w:ind w:right="3"/>
            <w:jc w:val="both"/>
            <w:rPr>
              <w:rFonts w:ascii="Arial Narrow" w:hAnsi="Arial Narrow"/>
            </w:rPr>
          </w:pPr>
        </w:p>
        <w:p w14:paraId="6C3D719B" w14:textId="77777777" w:rsidR="003907AC" w:rsidRPr="00880E4D" w:rsidRDefault="000D3DF5" w:rsidP="001F4375">
          <w:pPr>
            <w:pStyle w:val="Textoindependiente"/>
            <w:numPr>
              <w:ilvl w:val="0"/>
              <w:numId w:val="6"/>
            </w:numPr>
            <w:spacing w:before="101" w:line="240" w:lineRule="auto"/>
            <w:ind w:right="3"/>
            <w:jc w:val="both"/>
            <w:rPr>
              <w:rFonts w:ascii="Arial Narrow" w:hAnsi="Arial Narrow"/>
              <w:b/>
              <w:bCs/>
            </w:rPr>
          </w:pPr>
          <w:r w:rsidRPr="00880E4D">
            <w:rPr>
              <w:rFonts w:ascii="Arial Narrow" w:hAnsi="Arial Narrow"/>
              <w:b/>
              <w:bCs/>
            </w:rPr>
            <w:t>CONDICIONES GENERALES</w:t>
          </w:r>
        </w:p>
        <w:p w14:paraId="33F9D3FB"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23E1418C"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71AC09C0"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26260675"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7F408080" w14:textId="77777777" w:rsidR="003907AC" w:rsidRPr="00880E4D" w:rsidRDefault="00E17536" w:rsidP="001F4375">
          <w:pPr>
            <w:pStyle w:val="Textoindependiente"/>
            <w:numPr>
              <w:ilvl w:val="1"/>
              <w:numId w:val="18"/>
            </w:numPr>
            <w:spacing w:before="101" w:line="240" w:lineRule="auto"/>
            <w:ind w:right="3"/>
            <w:jc w:val="both"/>
            <w:rPr>
              <w:rFonts w:ascii="Arial Narrow" w:hAnsi="Arial Narrow"/>
              <w:b/>
              <w:bCs/>
            </w:rPr>
          </w:pPr>
          <w:r w:rsidRPr="00880E4D">
            <w:rPr>
              <w:rFonts w:ascii="Arial Narrow" w:hAnsi="Arial Narrow"/>
              <w:b/>
              <w:bCs/>
            </w:rPr>
            <w:t xml:space="preserve">MOTIVADORES ESTRATEGICOS </w:t>
          </w:r>
        </w:p>
        <w:p w14:paraId="6CC0BE2C" w14:textId="1B6B5249" w:rsidR="00E17536" w:rsidRPr="00880E4D" w:rsidRDefault="00E17536" w:rsidP="001F4375">
          <w:pPr>
            <w:pStyle w:val="Textoindependiente"/>
            <w:spacing w:before="101" w:line="240" w:lineRule="auto"/>
            <w:ind w:left="360" w:right="3"/>
            <w:jc w:val="both"/>
            <w:rPr>
              <w:rFonts w:ascii="Arial Narrow" w:hAnsi="Arial Narrow"/>
            </w:rPr>
          </w:pPr>
          <w:r w:rsidRPr="00880E4D">
            <w:rPr>
              <w:rFonts w:ascii="Arial Narrow" w:hAnsi="Arial Narrow"/>
            </w:rPr>
            <w:t>Los motivadores que influyen para la elaboración del PETI de acuerdo a la alineación estratégica son:</w:t>
          </w:r>
        </w:p>
        <w:tbl>
          <w:tblPr>
            <w:tblW w:w="4859" w:type="pct"/>
            <w:jc w:val="right"/>
            <w:tblCellMar>
              <w:left w:w="70" w:type="dxa"/>
              <w:right w:w="70" w:type="dxa"/>
            </w:tblCellMar>
            <w:tblLook w:val="04A0" w:firstRow="1" w:lastRow="0" w:firstColumn="1" w:lastColumn="0" w:noHBand="0" w:noVBand="1"/>
          </w:tblPr>
          <w:tblGrid>
            <w:gridCol w:w="3694"/>
            <w:gridCol w:w="5383"/>
          </w:tblGrid>
          <w:tr w:rsidR="003907AC" w:rsidRPr="00880E4D" w14:paraId="161621D2" w14:textId="77777777" w:rsidTr="002D79DE">
            <w:trPr>
              <w:trHeight w:val="113"/>
              <w:jc w:val="right"/>
            </w:trPr>
            <w:tc>
              <w:tcPr>
                <w:tcW w:w="2035" w:type="pct"/>
                <w:tcBorders>
                  <w:top w:val="single" w:sz="8" w:space="0" w:color="auto"/>
                  <w:left w:val="single" w:sz="8" w:space="0" w:color="auto"/>
                  <w:bottom w:val="nil"/>
                  <w:right w:val="nil"/>
                </w:tcBorders>
                <w:shd w:val="clear" w:color="auto" w:fill="DBEDF8" w:themeFill="accent3" w:themeFillTint="33"/>
                <w:vAlign w:val="bottom"/>
                <w:hideMark/>
              </w:tcPr>
              <w:p w14:paraId="4D470233" w14:textId="77777777" w:rsidR="002E6A39" w:rsidRPr="00880E4D" w:rsidRDefault="002E6A39"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Motivador</w:t>
                </w:r>
              </w:p>
            </w:tc>
            <w:tc>
              <w:tcPr>
                <w:tcW w:w="2965" w:type="pct"/>
                <w:tcBorders>
                  <w:top w:val="single" w:sz="8" w:space="0" w:color="auto"/>
                  <w:left w:val="single" w:sz="8" w:space="0" w:color="auto"/>
                  <w:bottom w:val="nil"/>
                  <w:right w:val="single" w:sz="8" w:space="0" w:color="auto"/>
                </w:tcBorders>
                <w:shd w:val="clear" w:color="auto" w:fill="DBEDF8" w:themeFill="accent3" w:themeFillTint="33"/>
                <w:vAlign w:val="bottom"/>
                <w:hideMark/>
              </w:tcPr>
              <w:p w14:paraId="382C49C0" w14:textId="77777777" w:rsidR="002E6A39" w:rsidRPr="00880E4D" w:rsidRDefault="002E6A39"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Fuente</w:t>
                </w:r>
              </w:p>
            </w:tc>
          </w:tr>
          <w:tr w:rsidR="003907AC" w:rsidRPr="00880E4D" w14:paraId="539F530C" w14:textId="77777777" w:rsidTr="003907AC">
            <w:trPr>
              <w:trHeight w:val="300"/>
              <w:jc w:val="right"/>
            </w:trPr>
            <w:tc>
              <w:tcPr>
                <w:tcW w:w="203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6A1C2B4F"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Estrategia Nacional</w:t>
                </w:r>
              </w:p>
            </w:tc>
            <w:tc>
              <w:tcPr>
                <w:tcW w:w="296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55B6747A"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Plan TIC Nacional</w:t>
                </w:r>
              </w:p>
            </w:tc>
          </w:tr>
          <w:tr w:rsidR="003907AC" w:rsidRPr="00880E4D" w14:paraId="5E2A8546" w14:textId="77777777" w:rsidTr="003907AC">
            <w:trPr>
              <w:trHeight w:val="164"/>
              <w:jc w:val="right"/>
            </w:trPr>
            <w:tc>
              <w:tcPr>
                <w:tcW w:w="2035" w:type="pct"/>
                <w:tcBorders>
                  <w:top w:val="nil"/>
                  <w:left w:val="single" w:sz="8" w:space="0" w:color="auto"/>
                  <w:bottom w:val="single" w:sz="4" w:space="0" w:color="auto"/>
                  <w:right w:val="single" w:sz="4" w:space="0" w:color="auto"/>
                </w:tcBorders>
                <w:shd w:val="clear" w:color="auto" w:fill="auto"/>
                <w:vAlign w:val="bottom"/>
                <w:hideMark/>
              </w:tcPr>
              <w:p w14:paraId="2241CE53"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Estrategia Sectorial</w:t>
                </w:r>
              </w:p>
            </w:tc>
            <w:tc>
              <w:tcPr>
                <w:tcW w:w="2965" w:type="pct"/>
                <w:tcBorders>
                  <w:top w:val="nil"/>
                  <w:left w:val="single" w:sz="8" w:space="0" w:color="auto"/>
                  <w:bottom w:val="single" w:sz="4" w:space="0" w:color="auto"/>
                  <w:right w:val="single" w:sz="4" w:space="0" w:color="auto"/>
                </w:tcBorders>
                <w:shd w:val="clear" w:color="auto" w:fill="auto"/>
                <w:vAlign w:val="bottom"/>
                <w:hideMark/>
              </w:tcPr>
              <w:p w14:paraId="51950D42"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Documentos de Estrategia de los Sectores productivos</w:t>
                </w:r>
              </w:p>
            </w:tc>
          </w:tr>
          <w:tr w:rsidR="003907AC" w:rsidRPr="00880E4D" w14:paraId="10A04CD2" w14:textId="77777777" w:rsidTr="003907AC">
            <w:trPr>
              <w:trHeight w:val="313"/>
              <w:jc w:val="right"/>
            </w:trPr>
            <w:tc>
              <w:tcPr>
                <w:tcW w:w="2035" w:type="pct"/>
                <w:tcBorders>
                  <w:top w:val="nil"/>
                  <w:left w:val="single" w:sz="8" w:space="0" w:color="auto"/>
                  <w:bottom w:val="single" w:sz="4" w:space="0" w:color="auto"/>
                  <w:right w:val="single" w:sz="4" w:space="0" w:color="auto"/>
                </w:tcBorders>
                <w:shd w:val="clear" w:color="auto" w:fill="auto"/>
                <w:vAlign w:val="bottom"/>
                <w:hideMark/>
              </w:tcPr>
              <w:p w14:paraId="2047C8A4"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Estrategia Institucional</w:t>
                </w:r>
              </w:p>
            </w:tc>
            <w:tc>
              <w:tcPr>
                <w:tcW w:w="2965" w:type="pct"/>
                <w:tcBorders>
                  <w:top w:val="nil"/>
                  <w:left w:val="single" w:sz="8" w:space="0" w:color="auto"/>
                  <w:bottom w:val="single" w:sz="4" w:space="0" w:color="auto"/>
                  <w:right w:val="single" w:sz="4" w:space="0" w:color="auto"/>
                </w:tcBorders>
                <w:shd w:val="clear" w:color="auto" w:fill="auto"/>
                <w:vAlign w:val="bottom"/>
                <w:hideMark/>
              </w:tcPr>
              <w:p w14:paraId="7CE8F8DE"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Planes Estratégicos Institucionales.</w:t>
                </w:r>
              </w:p>
            </w:tc>
          </w:tr>
          <w:tr w:rsidR="003907AC" w:rsidRPr="00880E4D" w14:paraId="5E02BA5B" w14:textId="77777777" w:rsidTr="003907AC">
            <w:trPr>
              <w:trHeight w:val="275"/>
              <w:jc w:val="right"/>
            </w:trPr>
            <w:tc>
              <w:tcPr>
                <w:tcW w:w="2035" w:type="pct"/>
                <w:tcBorders>
                  <w:top w:val="nil"/>
                  <w:left w:val="single" w:sz="8" w:space="0" w:color="auto"/>
                  <w:bottom w:val="single" w:sz="8" w:space="0" w:color="auto"/>
                  <w:right w:val="single" w:sz="4" w:space="0" w:color="auto"/>
                </w:tcBorders>
                <w:shd w:val="clear" w:color="auto" w:fill="auto"/>
                <w:vAlign w:val="bottom"/>
                <w:hideMark/>
              </w:tcPr>
              <w:p w14:paraId="70AFC49D"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Lineamientos y Políticas</w:t>
                </w:r>
              </w:p>
            </w:tc>
            <w:tc>
              <w:tcPr>
                <w:tcW w:w="2965" w:type="pct"/>
                <w:tcBorders>
                  <w:top w:val="nil"/>
                  <w:left w:val="single" w:sz="8" w:space="0" w:color="auto"/>
                  <w:bottom w:val="single" w:sz="8" w:space="0" w:color="auto"/>
                  <w:right w:val="single" w:sz="4" w:space="0" w:color="auto"/>
                </w:tcBorders>
                <w:shd w:val="clear" w:color="auto" w:fill="auto"/>
                <w:vAlign w:val="bottom"/>
                <w:hideMark/>
              </w:tcPr>
              <w:p w14:paraId="2216C14F"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Transformación Digital Política de Gobierno Digital</w:t>
                </w:r>
              </w:p>
            </w:tc>
          </w:tr>
        </w:tbl>
        <w:p w14:paraId="1685920F" w14:textId="77777777" w:rsidR="002E6A39" w:rsidRPr="00880E4D" w:rsidRDefault="002E6A39" w:rsidP="001F4375">
          <w:pPr>
            <w:pStyle w:val="Textoindependiente"/>
            <w:spacing w:before="101" w:line="240" w:lineRule="auto"/>
            <w:ind w:right="3"/>
            <w:rPr>
              <w:rFonts w:ascii="Arial Narrow" w:hAnsi="Arial Narrow"/>
              <w:b/>
              <w:bCs/>
            </w:rPr>
          </w:pPr>
        </w:p>
        <w:p w14:paraId="6133E1C5" w14:textId="26EB3DAC" w:rsidR="002E6A39" w:rsidRPr="00880E4D" w:rsidRDefault="002E6A39" w:rsidP="001F4375">
          <w:pPr>
            <w:pStyle w:val="Textoindependiente"/>
            <w:numPr>
              <w:ilvl w:val="0"/>
              <w:numId w:val="6"/>
            </w:numPr>
            <w:spacing w:before="101" w:line="240" w:lineRule="auto"/>
            <w:ind w:right="3"/>
            <w:rPr>
              <w:rFonts w:ascii="Arial Narrow" w:hAnsi="Arial Narrow"/>
              <w:b/>
              <w:bCs/>
            </w:rPr>
          </w:pPr>
          <w:r w:rsidRPr="00880E4D">
            <w:rPr>
              <w:rFonts w:ascii="Arial Narrow" w:hAnsi="Arial Narrow"/>
              <w:b/>
              <w:bCs/>
            </w:rPr>
            <w:t>NORMATIVIDAD</w:t>
          </w:r>
        </w:p>
        <w:tbl>
          <w:tblPr>
            <w:tblW w:w="48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3"/>
            <w:gridCol w:w="6930"/>
          </w:tblGrid>
          <w:tr w:rsidR="003907AC" w:rsidRPr="00880E4D" w14:paraId="44F29F9A" w14:textId="77777777" w:rsidTr="002D79DE">
            <w:trPr>
              <w:trHeight w:val="70"/>
              <w:tblHeader/>
              <w:jc w:val="right"/>
            </w:trPr>
            <w:tc>
              <w:tcPr>
                <w:tcW w:w="1185" w:type="pct"/>
                <w:shd w:val="clear" w:color="auto" w:fill="DBEDF8" w:themeFill="accent3" w:themeFillTint="33"/>
                <w:vAlign w:val="center"/>
                <w:hideMark/>
              </w:tcPr>
              <w:p w14:paraId="7C42E7A1" w14:textId="77777777" w:rsidR="00151DA2" w:rsidRPr="00880E4D" w:rsidRDefault="00151DA2"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Marco Normatividad</w:t>
                </w:r>
              </w:p>
            </w:tc>
            <w:tc>
              <w:tcPr>
                <w:tcW w:w="3815" w:type="pct"/>
                <w:shd w:val="clear" w:color="auto" w:fill="DBEDF8" w:themeFill="accent3" w:themeFillTint="33"/>
                <w:vAlign w:val="center"/>
                <w:hideMark/>
              </w:tcPr>
              <w:p w14:paraId="2DBCF43D" w14:textId="45EE7296" w:rsidR="00151DA2" w:rsidRPr="00880E4D" w:rsidRDefault="00D30828"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Descripción</w:t>
                </w:r>
              </w:p>
            </w:tc>
          </w:tr>
          <w:tr w:rsidR="003907AC" w:rsidRPr="00880E4D" w14:paraId="59F05F1C" w14:textId="77777777" w:rsidTr="003907AC">
            <w:trPr>
              <w:trHeight w:val="805"/>
              <w:jc w:val="right"/>
            </w:trPr>
            <w:tc>
              <w:tcPr>
                <w:tcW w:w="1185" w:type="pct"/>
                <w:shd w:val="clear" w:color="auto" w:fill="auto"/>
                <w:vAlign w:val="center"/>
                <w:hideMark/>
              </w:tcPr>
              <w:p w14:paraId="2AE1AFD0"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Decreto 1151 de 2008</w:t>
                </w:r>
              </w:p>
            </w:tc>
            <w:tc>
              <w:tcPr>
                <w:tcW w:w="3815" w:type="pct"/>
                <w:shd w:val="clear" w:color="auto" w:fill="auto"/>
                <w:vAlign w:val="center"/>
                <w:hideMark/>
              </w:tcPr>
              <w:p w14:paraId="2F228260"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Lineamientos generales de la Estrategia de Gobierno en Línea de la República de Colombia, se reglamenta parcialmente la Ley 962 de 2005, y se dictan otras disposiciones</w:t>
                </w:r>
              </w:p>
            </w:tc>
          </w:tr>
          <w:tr w:rsidR="003907AC" w:rsidRPr="00880E4D" w14:paraId="528CD574" w14:textId="77777777" w:rsidTr="003907AC">
            <w:trPr>
              <w:trHeight w:val="844"/>
              <w:jc w:val="right"/>
            </w:trPr>
            <w:tc>
              <w:tcPr>
                <w:tcW w:w="1185" w:type="pct"/>
                <w:shd w:val="clear" w:color="auto" w:fill="auto"/>
                <w:vAlign w:val="center"/>
                <w:hideMark/>
              </w:tcPr>
              <w:p w14:paraId="757DA4E3"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Ley 1955 del 2019</w:t>
                </w:r>
              </w:p>
            </w:tc>
            <w:tc>
              <w:tcPr>
                <w:tcW w:w="3815" w:type="pct"/>
                <w:shd w:val="clear" w:color="auto" w:fill="auto"/>
                <w:vAlign w:val="center"/>
                <w:hideMark/>
              </w:tcPr>
              <w:p w14:paraId="702B91FF"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Establece que las entidades del orden nacional deberán incluir en su plan de acción el componente de transformación digital, siguiendo los estándares que para tal efecto defina el Ministerio de Tecnologías de la Información y las Comunicaciones (MinTIC)</w:t>
                </w:r>
              </w:p>
            </w:tc>
          </w:tr>
          <w:tr w:rsidR="003907AC" w:rsidRPr="00880E4D" w14:paraId="582CE9E8" w14:textId="77777777" w:rsidTr="003907AC">
            <w:trPr>
              <w:trHeight w:val="1228"/>
              <w:jc w:val="right"/>
            </w:trPr>
            <w:tc>
              <w:tcPr>
                <w:tcW w:w="1185" w:type="pct"/>
                <w:shd w:val="clear" w:color="auto" w:fill="auto"/>
                <w:vAlign w:val="center"/>
                <w:hideMark/>
              </w:tcPr>
              <w:p w14:paraId="7FE599AE"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lastRenderedPageBreak/>
                  <w:t>Ley 1273 de 2009</w:t>
                </w:r>
              </w:p>
            </w:tc>
            <w:tc>
              <w:tcPr>
                <w:tcW w:w="3815" w:type="pct"/>
                <w:shd w:val="clear" w:color="auto" w:fill="auto"/>
                <w:vAlign w:val="center"/>
                <w:hideMark/>
              </w:tcPr>
              <w:p w14:paraId="2645A08C"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tc>
          </w:tr>
          <w:tr w:rsidR="003907AC" w:rsidRPr="00880E4D" w14:paraId="66D5BDE5" w14:textId="77777777" w:rsidTr="003907AC">
            <w:trPr>
              <w:trHeight w:val="948"/>
              <w:jc w:val="right"/>
            </w:trPr>
            <w:tc>
              <w:tcPr>
                <w:tcW w:w="1185" w:type="pct"/>
                <w:shd w:val="clear" w:color="auto" w:fill="auto"/>
                <w:vAlign w:val="center"/>
                <w:hideMark/>
              </w:tcPr>
              <w:p w14:paraId="4E165B52"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Ley 1341 de 2009</w:t>
                </w:r>
              </w:p>
            </w:tc>
            <w:tc>
              <w:tcPr>
                <w:tcW w:w="3815" w:type="pct"/>
                <w:shd w:val="clear" w:color="auto" w:fill="auto"/>
                <w:vAlign w:val="center"/>
                <w:hideMark/>
              </w:tcPr>
              <w:p w14:paraId="4ABA4429"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la cual se definen Principios y conceptos sobre la sociedad de la información y la organización de las Tecnologías de la Información y las Comunicaciones -TIC-, se crea la Agencia Nacional del Espectro y se dictan otras disposiciones</w:t>
                </w:r>
              </w:p>
            </w:tc>
          </w:tr>
          <w:tr w:rsidR="003907AC" w:rsidRPr="00880E4D" w14:paraId="585B477C" w14:textId="77777777" w:rsidTr="003907AC">
            <w:trPr>
              <w:trHeight w:val="660"/>
              <w:jc w:val="right"/>
            </w:trPr>
            <w:tc>
              <w:tcPr>
                <w:tcW w:w="1185" w:type="pct"/>
                <w:shd w:val="clear" w:color="auto" w:fill="auto"/>
                <w:vAlign w:val="center"/>
                <w:hideMark/>
              </w:tcPr>
              <w:p w14:paraId="30E2F4B3"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Ley 1581 de 2012</w:t>
                </w:r>
              </w:p>
            </w:tc>
            <w:tc>
              <w:tcPr>
                <w:tcW w:w="3815" w:type="pct"/>
                <w:shd w:val="clear" w:color="auto" w:fill="auto"/>
                <w:vAlign w:val="center"/>
                <w:hideMark/>
              </w:tcPr>
              <w:p w14:paraId="0DD25032"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la cual se dictan disposiciones generales para la protección de datos personales.</w:t>
                </w:r>
              </w:p>
            </w:tc>
          </w:tr>
          <w:tr w:rsidR="003907AC" w:rsidRPr="00880E4D" w14:paraId="26AA139F" w14:textId="77777777" w:rsidTr="003907AC">
            <w:trPr>
              <w:trHeight w:val="816"/>
              <w:jc w:val="right"/>
            </w:trPr>
            <w:tc>
              <w:tcPr>
                <w:tcW w:w="1185" w:type="pct"/>
                <w:shd w:val="clear" w:color="auto" w:fill="auto"/>
                <w:vAlign w:val="center"/>
                <w:hideMark/>
              </w:tcPr>
              <w:p w14:paraId="40D2382A"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Ley 1712 de 2014</w:t>
                </w:r>
              </w:p>
            </w:tc>
            <w:tc>
              <w:tcPr>
                <w:tcW w:w="3815" w:type="pct"/>
                <w:shd w:val="clear" w:color="auto" w:fill="auto"/>
                <w:vAlign w:val="center"/>
                <w:hideMark/>
              </w:tcPr>
              <w:p w14:paraId="5BC16E1C"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medio de la cual se crea la ley de transparencia y del derecho de acceso a la información pública nacional y se dictan otras disposiciones.</w:t>
                </w:r>
              </w:p>
            </w:tc>
          </w:tr>
          <w:tr w:rsidR="003907AC" w:rsidRPr="00880E4D" w14:paraId="3C983D4F" w14:textId="77777777" w:rsidTr="003907AC">
            <w:trPr>
              <w:trHeight w:val="843"/>
              <w:jc w:val="right"/>
            </w:trPr>
            <w:tc>
              <w:tcPr>
                <w:tcW w:w="1185" w:type="pct"/>
                <w:shd w:val="clear" w:color="auto" w:fill="auto"/>
                <w:vAlign w:val="center"/>
                <w:hideMark/>
              </w:tcPr>
              <w:p w14:paraId="65BF805E"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Decreto 1413 de 2017</w:t>
                </w:r>
              </w:p>
            </w:tc>
            <w:tc>
              <w:tcPr>
                <w:tcW w:w="3815" w:type="pct"/>
                <w:shd w:val="clear" w:color="auto" w:fill="auto"/>
                <w:vAlign w:val="center"/>
                <w:hideMark/>
              </w:tcPr>
              <w:p w14:paraId="7EAC8C88"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En el Capítulo 2 Características de los Servicios Ciudadanos Digitales, Sección 1 Generalidades de los Servicios Ciudadanos Digitales</w:t>
                </w:r>
              </w:p>
            </w:tc>
          </w:tr>
          <w:tr w:rsidR="003907AC" w:rsidRPr="00880E4D" w14:paraId="6DF178B9" w14:textId="77777777" w:rsidTr="003907AC">
            <w:trPr>
              <w:trHeight w:val="1124"/>
              <w:jc w:val="right"/>
            </w:trPr>
            <w:tc>
              <w:tcPr>
                <w:tcW w:w="1185" w:type="pct"/>
                <w:shd w:val="clear" w:color="auto" w:fill="auto"/>
                <w:vAlign w:val="center"/>
                <w:hideMark/>
              </w:tcPr>
              <w:p w14:paraId="3774DBF0"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Decreto 2693 de 2012</w:t>
                </w:r>
              </w:p>
            </w:tc>
            <w:tc>
              <w:tcPr>
                <w:tcW w:w="3815" w:type="pct"/>
                <w:shd w:val="clear" w:color="auto" w:fill="auto"/>
                <w:vAlign w:val="center"/>
                <w:hideMark/>
              </w:tcPr>
              <w:p w14:paraId="192650AB"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el cual se establecen los lineamentos generales de la Estrategia de Gobierno en Línea de la República de Colombia, se reglamentan parcialmente las Leyes 1341 de 2009, 1450 de 2011, y se dictan otras disposiciones</w:t>
                </w:r>
              </w:p>
            </w:tc>
          </w:tr>
          <w:tr w:rsidR="003907AC" w:rsidRPr="00880E4D" w14:paraId="76DF0EC4" w14:textId="77777777" w:rsidTr="003907AC">
            <w:trPr>
              <w:trHeight w:val="856"/>
              <w:jc w:val="right"/>
            </w:trPr>
            <w:tc>
              <w:tcPr>
                <w:tcW w:w="1185" w:type="pct"/>
                <w:shd w:val="clear" w:color="auto" w:fill="auto"/>
                <w:vAlign w:val="center"/>
                <w:hideMark/>
              </w:tcPr>
              <w:p w14:paraId="63B151C8"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Decreto 2573 de 2014</w:t>
                </w:r>
              </w:p>
            </w:tc>
            <w:tc>
              <w:tcPr>
                <w:tcW w:w="3815" w:type="pct"/>
                <w:shd w:val="clear" w:color="auto" w:fill="auto"/>
                <w:vAlign w:val="center"/>
                <w:hideMark/>
              </w:tcPr>
              <w:p w14:paraId="249B5A2C"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el cual se establecen los lineamientos generales de la Estrategia de Gobierno en línea, se reglamenta parcialmente la Ley 1341 de 2009 y se dictan otras disposiciones</w:t>
                </w:r>
              </w:p>
            </w:tc>
          </w:tr>
          <w:tr w:rsidR="003907AC" w:rsidRPr="00880E4D" w14:paraId="48AD9D9D" w14:textId="77777777" w:rsidTr="003907AC">
            <w:trPr>
              <w:trHeight w:val="1252"/>
              <w:jc w:val="right"/>
            </w:trPr>
            <w:tc>
              <w:tcPr>
                <w:tcW w:w="1185" w:type="pct"/>
                <w:shd w:val="clear" w:color="auto" w:fill="auto"/>
                <w:vAlign w:val="center"/>
                <w:hideMark/>
              </w:tcPr>
              <w:p w14:paraId="66466BAA"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Decreto 728 de 2017</w:t>
                </w:r>
              </w:p>
            </w:tc>
            <w:tc>
              <w:tcPr>
                <w:tcW w:w="3815" w:type="pct"/>
                <w:shd w:val="clear" w:color="auto" w:fill="auto"/>
                <w:vAlign w:val="center"/>
                <w:hideMark/>
              </w:tcPr>
              <w:p w14:paraId="369D3957"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el cual se adiciona el capítulo 2 al título 9 de la parte 2 del libro 2 del Decreto Único Reglamentario del sector TIC, Decreto 1078 de 2015, para fortalecer el modelo de Gobierno Digital en las entidades del orden nacional del Estado colombiano, a través de la implementación de zonas de acceso público a Internet inalámbrico.</w:t>
                </w:r>
              </w:p>
            </w:tc>
          </w:tr>
          <w:tr w:rsidR="003907AC" w:rsidRPr="00880E4D" w14:paraId="4231E3D1" w14:textId="77777777" w:rsidTr="003907AC">
            <w:trPr>
              <w:trHeight w:val="830"/>
              <w:jc w:val="right"/>
            </w:trPr>
            <w:tc>
              <w:tcPr>
                <w:tcW w:w="1185" w:type="pct"/>
                <w:shd w:val="clear" w:color="auto" w:fill="auto"/>
                <w:vAlign w:val="center"/>
                <w:hideMark/>
              </w:tcPr>
              <w:p w14:paraId="4784762A"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Decreto 612 de 2018</w:t>
                </w:r>
              </w:p>
            </w:tc>
            <w:tc>
              <w:tcPr>
                <w:tcW w:w="3815" w:type="pct"/>
                <w:shd w:val="clear" w:color="auto" w:fill="auto"/>
                <w:vAlign w:val="center"/>
                <w:hideMark/>
              </w:tcPr>
              <w:p w14:paraId="3FB5F2D6"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el cual se fijan directrices para la integración de los planes institucionales y estratégicos al Plan de Acción por parte de las entidades del Estado.</w:t>
                </w:r>
              </w:p>
            </w:tc>
          </w:tr>
          <w:tr w:rsidR="003907AC" w:rsidRPr="00880E4D" w14:paraId="0875560A" w14:textId="77777777" w:rsidTr="003907AC">
            <w:trPr>
              <w:trHeight w:val="1267"/>
              <w:jc w:val="right"/>
            </w:trPr>
            <w:tc>
              <w:tcPr>
                <w:tcW w:w="1185" w:type="pct"/>
                <w:shd w:val="clear" w:color="auto" w:fill="auto"/>
                <w:vAlign w:val="center"/>
                <w:hideMark/>
              </w:tcPr>
              <w:p w14:paraId="0EFDAE3B"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Decreto 1008 de 2018</w:t>
                </w:r>
              </w:p>
            </w:tc>
            <w:tc>
              <w:tcPr>
                <w:tcW w:w="3815" w:type="pct"/>
                <w:shd w:val="clear" w:color="auto" w:fill="auto"/>
                <w:vAlign w:val="center"/>
                <w:hideMark/>
              </w:tcPr>
              <w:p w14:paraId="3511D717"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3907AC" w:rsidRPr="00880E4D" w14:paraId="2C099125" w14:textId="77777777" w:rsidTr="003907AC">
            <w:trPr>
              <w:trHeight w:val="660"/>
              <w:jc w:val="right"/>
            </w:trPr>
            <w:tc>
              <w:tcPr>
                <w:tcW w:w="1185" w:type="pct"/>
                <w:shd w:val="clear" w:color="auto" w:fill="auto"/>
                <w:vAlign w:val="center"/>
                <w:hideMark/>
              </w:tcPr>
              <w:p w14:paraId="18727874"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Resolución 2710 de 2017</w:t>
                </w:r>
              </w:p>
            </w:tc>
            <w:tc>
              <w:tcPr>
                <w:tcW w:w="3815" w:type="pct"/>
                <w:shd w:val="clear" w:color="auto" w:fill="auto"/>
                <w:vAlign w:val="center"/>
                <w:hideMark/>
              </w:tcPr>
              <w:p w14:paraId="7A83C42B"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la cual se establecen los lineamientos para la adopción del protocolo IPv6.</w:t>
                </w:r>
              </w:p>
            </w:tc>
          </w:tr>
          <w:tr w:rsidR="003907AC" w:rsidRPr="00880E4D" w14:paraId="2CD342A6" w14:textId="77777777" w:rsidTr="003907AC">
            <w:trPr>
              <w:trHeight w:val="567"/>
              <w:jc w:val="right"/>
            </w:trPr>
            <w:tc>
              <w:tcPr>
                <w:tcW w:w="1185" w:type="pct"/>
                <w:shd w:val="clear" w:color="auto" w:fill="auto"/>
                <w:vAlign w:val="center"/>
                <w:hideMark/>
              </w:tcPr>
              <w:p w14:paraId="06120519"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Resolución 3564 de 2015</w:t>
                </w:r>
              </w:p>
            </w:tc>
            <w:tc>
              <w:tcPr>
                <w:tcW w:w="3815" w:type="pct"/>
                <w:shd w:val="clear" w:color="auto" w:fill="auto"/>
                <w:vAlign w:val="center"/>
                <w:hideMark/>
              </w:tcPr>
              <w:p w14:paraId="7C5A3C96"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Por la cual se reglamentan aspectos relacionados con la Ley de Transparencia y Acceso a la Información Pública</w:t>
                </w:r>
              </w:p>
            </w:tc>
          </w:tr>
          <w:tr w:rsidR="003907AC" w:rsidRPr="00880E4D" w14:paraId="1E6C2C05" w14:textId="77777777" w:rsidTr="003907AC">
            <w:trPr>
              <w:trHeight w:val="851"/>
              <w:jc w:val="right"/>
            </w:trPr>
            <w:tc>
              <w:tcPr>
                <w:tcW w:w="1185" w:type="pct"/>
                <w:shd w:val="clear" w:color="auto" w:fill="auto"/>
                <w:vAlign w:val="center"/>
                <w:hideMark/>
              </w:tcPr>
              <w:p w14:paraId="3FB0B365"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Norma Técnica Colombiana NTC 5854 de 2012</w:t>
                </w:r>
              </w:p>
            </w:tc>
            <w:tc>
              <w:tcPr>
                <w:tcW w:w="3815" w:type="pct"/>
                <w:shd w:val="clear" w:color="auto" w:fill="auto"/>
                <w:vAlign w:val="center"/>
                <w:hideMark/>
              </w:tcPr>
              <w:p w14:paraId="78DF0267"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Accesibilidad a páginas web El objeto de la Norma Técnica Colombiana (NTC) 5854 es establecer los requisitos de accesibilidad que son aplicables a las páginas web, que se presentan agrupados en tres niveles de conformidad: A, AA, y AAA.</w:t>
                </w:r>
              </w:p>
            </w:tc>
          </w:tr>
          <w:tr w:rsidR="003907AC" w:rsidRPr="00880E4D" w14:paraId="08ABB417" w14:textId="77777777" w:rsidTr="003907AC">
            <w:trPr>
              <w:trHeight w:val="553"/>
              <w:jc w:val="right"/>
            </w:trPr>
            <w:tc>
              <w:tcPr>
                <w:tcW w:w="1185" w:type="pct"/>
                <w:shd w:val="clear" w:color="auto" w:fill="auto"/>
                <w:vAlign w:val="center"/>
                <w:hideMark/>
              </w:tcPr>
              <w:p w14:paraId="36E1865F" w14:textId="77777777" w:rsidR="00151DA2" w:rsidRPr="00880E4D" w:rsidRDefault="00151DA2"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lastRenderedPageBreak/>
                  <w:t>Directiva 02 2019</w:t>
                </w:r>
              </w:p>
            </w:tc>
            <w:tc>
              <w:tcPr>
                <w:tcW w:w="3815" w:type="pct"/>
                <w:shd w:val="clear" w:color="auto" w:fill="auto"/>
                <w:vAlign w:val="center"/>
                <w:hideMark/>
              </w:tcPr>
              <w:p w14:paraId="04ECBA17" w14:textId="77777777" w:rsidR="00151DA2" w:rsidRPr="00880E4D" w:rsidRDefault="00151DA2"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Moderniza el sector de las TIC, se distribuyen competencias, se crea un regulador único y se dictan otras disposiciones</w:t>
                </w:r>
              </w:p>
            </w:tc>
          </w:tr>
        </w:tbl>
        <w:p w14:paraId="2742EE98" w14:textId="77777777" w:rsidR="002D79DE" w:rsidRPr="00880E4D" w:rsidRDefault="002D79DE" w:rsidP="001F4375">
          <w:pPr>
            <w:pStyle w:val="Textoindependiente"/>
            <w:spacing w:before="101" w:line="240" w:lineRule="auto"/>
            <w:ind w:left="360" w:right="3"/>
            <w:rPr>
              <w:rFonts w:ascii="Arial Narrow" w:hAnsi="Arial Narrow"/>
              <w:b/>
              <w:bCs/>
            </w:rPr>
          </w:pPr>
        </w:p>
        <w:p w14:paraId="2C91B24F" w14:textId="39386E11" w:rsidR="002E6A39" w:rsidRPr="00880E4D" w:rsidRDefault="002E6A39" w:rsidP="001F4375">
          <w:pPr>
            <w:pStyle w:val="Textoindependiente"/>
            <w:numPr>
              <w:ilvl w:val="0"/>
              <w:numId w:val="6"/>
            </w:numPr>
            <w:spacing w:before="101" w:line="240" w:lineRule="auto"/>
            <w:ind w:right="3"/>
            <w:rPr>
              <w:rFonts w:ascii="Arial Narrow" w:hAnsi="Arial Narrow"/>
              <w:b/>
              <w:bCs/>
            </w:rPr>
          </w:pPr>
          <w:r w:rsidRPr="00880E4D">
            <w:rPr>
              <w:rFonts w:ascii="Arial Narrow" w:hAnsi="Arial Narrow"/>
              <w:b/>
              <w:bCs/>
            </w:rPr>
            <w:t>CONTEXTO INSTITUCIONAL</w:t>
          </w:r>
        </w:p>
        <w:p w14:paraId="16D7B4EA" w14:textId="77777777" w:rsidR="00D30828" w:rsidRPr="00880E4D" w:rsidRDefault="00D30828" w:rsidP="001F4375">
          <w:pPr>
            <w:pStyle w:val="Textoindependiente"/>
            <w:spacing w:before="101" w:line="240" w:lineRule="auto"/>
            <w:ind w:right="3"/>
            <w:jc w:val="both"/>
            <w:rPr>
              <w:rFonts w:ascii="Arial Narrow" w:hAnsi="Arial Narrow"/>
            </w:rPr>
          </w:pPr>
          <w:r w:rsidRPr="00880E4D">
            <w:rPr>
              <w:rFonts w:ascii="Arial Narrow" w:hAnsi="Arial Narrow"/>
            </w:rPr>
            <w:t>En la actualidad la Empresa de Aseo de Bucaramanga S.A. E.S.P. posee un sistema de información ERP para los diferentes procesos que se realizan en las diferentes áreas de la entidad, en donde se contemplan procesos de los módulos Comercial, Financiero, Talento Humano y Correspondencia de manera integral.</w:t>
          </w:r>
        </w:p>
        <w:p w14:paraId="6C442EDA" w14:textId="77777777" w:rsidR="00D30828" w:rsidRPr="00880E4D" w:rsidRDefault="00D30828" w:rsidP="001F4375">
          <w:pPr>
            <w:pStyle w:val="Textoindependiente"/>
            <w:spacing w:before="101" w:line="240" w:lineRule="auto"/>
            <w:ind w:right="3"/>
            <w:jc w:val="both"/>
            <w:rPr>
              <w:rFonts w:ascii="Arial Narrow" w:hAnsi="Arial Narrow"/>
            </w:rPr>
          </w:pPr>
          <w:r w:rsidRPr="00880E4D">
            <w:rPr>
              <w:rFonts w:ascii="Arial Narrow" w:hAnsi="Arial Narrow"/>
            </w:rPr>
            <w:t xml:space="preserve">Actualmente la información y servicios en su gran mayoría no se ofrece mediante TI a los ciudadanos, la infraestructura que soporta los servicios y aplicaciones es básica y se encuentra centralizada en la entidad, sin embargo, hace falta tener más gestión para cumplir el marco de referencia de arquitectura. </w:t>
          </w:r>
        </w:p>
        <w:p w14:paraId="1DE69735" w14:textId="77777777" w:rsidR="003907AC" w:rsidRPr="00880E4D" w:rsidRDefault="00D30828" w:rsidP="001F4375">
          <w:pPr>
            <w:pStyle w:val="Textoindependiente"/>
            <w:spacing w:before="101" w:line="240" w:lineRule="auto"/>
            <w:ind w:right="3"/>
            <w:jc w:val="both"/>
            <w:rPr>
              <w:rFonts w:ascii="Arial Narrow" w:hAnsi="Arial Narrow"/>
            </w:rPr>
          </w:pPr>
          <w:r w:rsidRPr="00880E4D">
            <w:rPr>
              <w:rFonts w:ascii="Arial Narrow" w:hAnsi="Arial Narrow"/>
            </w:rPr>
            <w:t>En razón a lo anterior el presente plan (PETI) pretende apoyar las situaciones en materia de tecnología que permitan a la entidad cumplir con los lineamientos dados por el estado colombiano, mejorar la prestación del servicio de aseo en la ciudad y de servicios a la ciudadanía en general</w:t>
          </w:r>
        </w:p>
        <w:p w14:paraId="5A1A5355"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5E28054B"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3DAD1F41"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2B090041"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382D9896"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609C9F5F"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3FFE10CB" w14:textId="48438044" w:rsidR="002E6A39" w:rsidRPr="00880E4D" w:rsidRDefault="002E6A39" w:rsidP="001F4375">
          <w:pPr>
            <w:pStyle w:val="Textoindependiente"/>
            <w:numPr>
              <w:ilvl w:val="1"/>
              <w:numId w:val="19"/>
            </w:numPr>
            <w:spacing w:before="101" w:line="240" w:lineRule="auto"/>
            <w:ind w:right="3"/>
            <w:jc w:val="both"/>
            <w:rPr>
              <w:rFonts w:ascii="Arial Narrow" w:hAnsi="Arial Narrow"/>
            </w:rPr>
          </w:pPr>
          <w:r w:rsidRPr="00880E4D">
            <w:rPr>
              <w:rFonts w:ascii="Arial Narrow" w:hAnsi="Arial Narrow"/>
              <w:b/>
              <w:bCs/>
            </w:rPr>
            <w:t>MISIÓN</w:t>
          </w:r>
        </w:p>
        <w:p w14:paraId="60F24754" w14:textId="77777777" w:rsidR="003907AC" w:rsidRPr="00880E4D" w:rsidRDefault="003907AC" w:rsidP="001F4375">
          <w:pPr>
            <w:pStyle w:val="Textoindependiente"/>
            <w:spacing w:before="101" w:line="240" w:lineRule="auto"/>
            <w:ind w:right="3"/>
            <w:jc w:val="both"/>
            <w:rPr>
              <w:rFonts w:ascii="Arial Narrow" w:hAnsi="Arial Narrow"/>
            </w:rPr>
          </w:pPr>
          <w:r w:rsidRPr="00880E4D">
            <w:rPr>
              <w:rFonts w:ascii="Arial Narrow" w:hAnsi="Arial Narrow"/>
            </w:rPr>
            <w:t>Somos una empresa comprometida con la construcción de una región sustentable, asegurando soluciones integrales e innovadoras asociadas a la prestación del servicio público de aseo domiciliario con continuidad, calidad eficiencia, bajo costo, personal competente y nuevas tecnologías, reduciendo los impactos en la salud y el ambiente de los ciudadanos.</w:t>
          </w:r>
        </w:p>
        <w:p w14:paraId="517098E3" w14:textId="77777777" w:rsidR="003907AC" w:rsidRPr="00880E4D" w:rsidRDefault="002E6A39" w:rsidP="001F4375">
          <w:pPr>
            <w:pStyle w:val="Textoindependiente"/>
            <w:spacing w:before="101" w:line="240" w:lineRule="auto"/>
            <w:ind w:right="3"/>
            <w:jc w:val="both"/>
            <w:rPr>
              <w:rFonts w:ascii="Arial Narrow" w:hAnsi="Arial Narrow"/>
              <w:b/>
              <w:bCs/>
            </w:rPr>
          </w:pPr>
          <w:hyperlink r:id="rId11" w:history="1">
            <w:r w:rsidRPr="00880E4D">
              <w:rPr>
                <w:rStyle w:val="Hipervnculo"/>
                <w:rFonts w:ascii="Arial Narrow" w:hAnsi="Arial Narrow"/>
                <w:b/>
                <w:bCs/>
                <w:color w:val="auto"/>
              </w:rPr>
              <w:t>https://emab.gov.co/quienes-somos/</w:t>
            </w:r>
          </w:hyperlink>
        </w:p>
        <w:p w14:paraId="69814203"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6E74DCBD"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3B6A856C" w14:textId="77777777" w:rsidR="003907AC" w:rsidRPr="00880E4D" w:rsidRDefault="003907AC" w:rsidP="001F4375">
          <w:pPr>
            <w:pStyle w:val="Prrafodelista"/>
            <w:numPr>
              <w:ilvl w:val="1"/>
              <w:numId w:val="18"/>
            </w:numPr>
            <w:spacing w:before="101" w:after="200" w:line="240" w:lineRule="auto"/>
            <w:ind w:right="3"/>
            <w:contextualSpacing w:val="0"/>
            <w:rPr>
              <w:rFonts w:ascii="Arial Narrow" w:eastAsia="Tahoma" w:hAnsi="Arial Narrow" w:cs="Tahoma"/>
              <w:b/>
              <w:bCs/>
              <w:vanish/>
              <w:color w:val="auto"/>
              <w:szCs w:val="22"/>
            </w:rPr>
          </w:pPr>
        </w:p>
        <w:p w14:paraId="7B1AD183" w14:textId="1445235E" w:rsidR="002E6A39" w:rsidRPr="00880E4D" w:rsidRDefault="002E6A39" w:rsidP="001F4375">
          <w:pPr>
            <w:pStyle w:val="Textoindependiente"/>
            <w:numPr>
              <w:ilvl w:val="1"/>
              <w:numId w:val="18"/>
            </w:numPr>
            <w:spacing w:before="101" w:line="240" w:lineRule="auto"/>
            <w:ind w:right="3"/>
            <w:jc w:val="both"/>
            <w:rPr>
              <w:rFonts w:ascii="Arial Narrow" w:hAnsi="Arial Narrow"/>
              <w:b/>
              <w:bCs/>
            </w:rPr>
          </w:pPr>
          <w:r w:rsidRPr="00880E4D">
            <w:rPr>
              <w:rFonts w:ascii="Arial Narrow" w:hAnsi="Arial Narrow"/>
              <w:b/>
              <w:bCs/>
            </w:rPr>
            <w:t>VISIÓN</w:t>
          </w:r>
        </w:p>
        <w:p w14:paraId="7BD65A59" w14:textId="33B56AD5" w:rsidR="003907AC" w:rsidRPr="00880E4D" w:rsidRDefault="003907AC" w:rsidP="001F4375">
          <w:pPr>
            <w:pStyle w:val="Textoindependiente"/>
            <w:spacing w:before="101" w:line="240" w:lineRule="auto"/>
            <w:ind w:right="3"/>
            <w:jc w:val="both"/>
            <w:rPr>
              <w:rFonts w:ascii="Arial Narrow" w:hAnsi="Arial Narrow"/>
            </w:rPr>
          </w:pPr>
          <w:r w:rsidRPr="00880E4D">
            <w:rPr>
              <w:rFonts w:ascii="Arial Narrow" w:hAnsi="Arial Narrow"/>
            </w:rPr>
            <w:t>En el año 2030 somos una empresa líder a nivel regional en la prestación del servicio público domiciliario de aseo y complementarios, con un modelo de operación por procesos sostenible a en los ámbitos social, económico y ambiental, en continua evolución con la incorporación de tecnologías amigables con el ambiente, posicionados como una empresa, donde la honestidad, el respeto, el compromiso, la diligencia y justicia son los pilares que nos permiten fortalecer la institucionalidad transparente, eficiente y efectiva</w:t>
          </w:r>
        </w:p>
        <w:p w14:paraId="194B0CDF" w14:textId="41A04328" w:rsidR="002E6A39" w:rsidRPr="00880E4D" w:rsidRDefault="003907AC" w:rsidP="001F4375">
          <w:pPr>
            <w:pStyle w:val="Textoindependiente"/>
            <w:spacing w:before="101" w:line="240" w:lineRule="auto"/>
            <w:ind w:right="3"/>
            <w:jc w:val="both"/>
            <w:rPr>
              <w:rFonts w:ascii="Arial Narrow" w:hAnsi="Arial Narrow"/>
              <w:b/>
              <w:bCs/>
            </w:rPr>
          </w:pPr>
          <w:hyperlink r:id="rId12" w:history="1">
            <w:r w:rsidRPr="00880E4D">
              <w:rPr>
                <w:rStyle w:val="Hipervnculo"/>
                <w:rFonts w:ascii="Arial Narrow" w:hAnsi="Arial Narrow"/>
                <w:b/>
                <w:bCs/>
                <w:color w:val="auto"/>
              </w:rPr>
              <w:t>https://emab.gov.co/quienes-somos/</w:t>
            </w:r>
          </w:hyperlink>
        </w:p>
        <w:p w14:paraId="6C885062" w14:textId="77777777" w:rsidR="003907AC" w:rsidRPr="00880E4D" w:rsidRDefault="003907AC" w:rsidP="001F4375">
          <w:pPr>
            <w:pStyle w:val="Textoindependiente"/>
            <w:spacing w:before="101" w:line="240" w:lineRule="auto"/>
            <w:ind w:right="3"/>
            <w:jc w:val="both"/>
            <w:rPr>
              <w:rFonts w:ascii="Arial Narrow" w:hAnsi="Arial Narrow"/>
              <w:b/>
              <w:bCs/>
            </w:rPr>
          </w:pPr>
        </w:p>
        <w:p w14:paraId="248A4E47" w14:textId="6500D8C1" w:rsidR="00DA5275" w:rsidRPr="00880E4D" w:rsidRDefault="00DA5275" w:rsidP="001F4375">
          <w:pPr>
            <w:pStyle w:val="Textoindependiente"/>
            <w:numPr>
              <w:ilvl w:val="1"/>
              <w:numId w:val="18"/>
            </w:numPr>
            <w:spacing w:before="101" w:line="240" w:lineRule="auto"/>
            <w:ind w:right="3"/>
            <w:jc w:val="both"/>
            <w:rPr>
              <w:rFonts w:ascii="Arial Narrow" w:hAnsi="Arial Narrow"/>
              <w:b/>
              <w:bCs/>
            </w:rPr>
          </w:pPr>
          <w:r w:rsidRPr="00880E4D">
            <w:rPr>
              <w:rFonts w:ascii="Arial Narrow" w:hAnsi="Arial Narrow"/>
              <w:b/>
              <w:bCs/>
            </w:rPr>
            <w:t xml:space="preserve">GESTIÓN ESTRATÉGICA DE </w:t>
          </w:r>
          <w:r w:rsidR="00D30828" w:rsidRPr="00880E4D">
            <w:rPr>
              <w:rFonts w:ascii="Arial Narrow" w:hAnsi="Arial Narrow"/>
              <w:b/>
              <w:bCs/>
            </w:rPr>
            <w:t>LA TI</w:t>
          </w:r>
        </w:p>
        <w:p w14:paraId="4DAF9F22" w14:textId="5FB6099F" w:rsidR="00DA5275" w:rsidRPr="00880E4D" w:rsidRDefault="00DA5275" w:rsidP="001F4375">
          <w:pPr>
            <w:pStyle w:val="Textoindependiente"/>
            <w:spacing w:before="101" w:line="240" w:lineRule="auto"/>
            <w:ind w:right="3"/>
            <w:jc w:val="both"/>
            <w:rPr>
              <w:rFonts w:ascii="Arial Narrow" w:hAnsi="Arial Narrow"/>
            </w:rPr>
          </w:pPr>
          <w:r w:rsidRPr="00880E4D">
            <w:rPr>
              <w:rFonts w:ascii="Arial Narrow" w:hAnsi="Arial Narrow"/>
            </w:rPr>
            <w:t xml:space="preserve">Los procesos de Tecnología de Información son un componente </w:t>
          </w:r>
          <w:r w:rsidR="00272383" w:rsidRPr="00880E4D">
            <w:rPr>
              <w:rFonts w:ascii="Arial Narrow" w:hAnsi="Arial Narrow"/>
            </w:rPr>
            <w:t>importante</w:t>
          </w:r>
          <w:r w:rsidRPr="00880E4D">
            <w:rPr>
              <w:rFonts w:ascii="Arial Narrow" w:hAnsi="Arial Narrow"/>
            </w:rPr>
            <w:t xml:space="preserve"> para la gestión misional, como apoyo a los demás procesos institucionales, alineando los objetivos del Plan Estratégico de la Entidad.</w:t>
          </w:r>
        </w:p>
        <w:p w14:paraId="42953759" w14:textId="0496F599" w:rsidR="003907AC" w:rsidRDefault="00DA5275" w:rsidP="001F4375">
          <w:pPr>
            <w:pStyle w:val="Textoindependiente"/>
            <w:spacing w:before="101" w:line="240" w:lineRule="auto"/>
            <w:ind w:right="3"/>
            <w:jc w:val="both"/>
            <w:rPr>
              <w:rFonts w:ascii="Arial Narrow" w:hAnsi="Arial Narrow"/>
            </w:rPr>
          </w:pPr>
          <w:r w:rsidRPr="00880E4D">
            <w:rPr>
              <w:rFonts w:ascii="Arial Narrow" w:hAnsi="Arial Narrow"/>
            </w:rPr>
            <w:t>En el proceso actual se estructura y documentan los procedimientos,</w:t>
          </w:r>
          <w:r w:rsidR="00272383" w:rsidRPr="00880E4D">
            <w:rPr>
              <w:rFonts w:ascii="Arial Narrow" w:hAnsi="Arial Narrow"/>
            </w:rPr>
            <w:t xml:space="preserve"> manuales, formatos</w:t>
          </w:r>
          <w:r w:rsidRPr="00880E4D">
            <w:rPr>
              <w:rFonts w:ascii="Arial Narrow" w:hAnsi="Arial Narrow"/>
            </w:rPr>
            <w:t xml:space="preserve"> y políticas que permitan operar y gestionar los recursos tecnológicos por parte de los </w:t>
          </w:r>
          <w:r w:rsidR="00272383" w:rsidRPr="00880E4D">
            <w:rPr>
              <w:rFonts w:ascii="Arial Narrow" w:hAnsi="Arial Narrow"/>
            </w:rPr>
            <w:t>trabajadores</w:t>
          </w:r>
          <w:r w:rsidRPr="00880E4D">
            <w:rPr>
              <w:rFonts w:ascii="Arial Narrow" w:hAnsi="Arial Narrow"/>
            </w:rPr>
            <w:t xml:space="preserve"> y contratistas de la entidad. Se busca fortalecer las capacidades institucionales a través de la formulación de propuestas con el apoyo de la alta dirección, partiendo de la identificación de necesidades.</w:t>
          </w:r>
        </w:p>
        <w:p w14:paraId="63921B60" w14:textId="77777777" w:rsidR="00816ADC" w:rsidRPr="00880E4D" w:rsidRDefault="00816ADC" w:rsidP="001F4375">
          <w:pPr>
            <w:pStyle w:val="Textoindependiente"/>
            <w:spacing w:before="101" w:line="240" w:lineRule="auto"/>
            <w:ind w:right="3"/>
            <w:jc w:val="both"/>
            <w:rPr>
              <w:rFonts w:ascii="Arial Narrow" w:hAnsi="Arial Narrow"/>
            </w:rPr>
          </w:pPr>
        </w:p>
        <w:p w14:paraId="53557709" w14:textId="3649A6EA" w:rsidR="00E41296" w:rsidRPr="00880E4D" w:rsidRDefault="00233168" w:rsidP="001F4375">
          <w:pPr>
            <w:pStyle w:val="Textoindependiente"/>
            <w:numPr>
              <w:ilvl w:val="1"/>
              <w:numId w:val="18"/>
            </w:numPr>
            <w:spacing w:before="101" w:line="240" w:lineRule="auto"/>
            <w:ind w:right="3"/>
            <w:rPr>
              <w:rFonts w:ascii="Arial Narrow" w:hAnsi="Arial Narrow"/>
            </w:rPr>
          </w:pPr>
          <w:r w:rsidRPr="00880E4D">
            <w:rPr>
              <w:rFonts w:ascii="Arial Narrow" w:hAnsi="Arial Narrow"/>
              <w:b/>
              <w:bCs/>
            </w:rPr>
            <w:lastRenderedPageBreak/>
            <w:t>ENTORNO EMPRESARIAL</w:t>
          </w:r>
        </w:p>
        <w:p w14:paraId="34D2CE5E" w14:textId="52AA2445" w:rsidR="00272383" w:rsidRPr="00880E4D" w:rsidRDefault="00272383" w:rsidP="001F4375">
          <w:pPr>
            <w:pStyle w:val="Textoindependiente"/>
            <w:spacing w:before="101" w:line="240" w:lineRule="auto"/>
            <w:ind w:right="3"/>
            <w:rPr>
              <w:rFonts w:ascii="Arial Narrow" w:hAnsi="Arial Narrow"/>
            </w:rPr>
          </w:pPr>
          <w:r w:rsidRPr="00880E4D">
            <w:rPr>
              <w:rFonts w:ascii="Arial Narrow" w:hAnsi="Arial Narrow"/>
            </w:rPr>
            <w:t>El área de sistemas se encuentra bajo la Dirección de Planeación Organizacional.</w:t>
          </w:r>
        </w:p>
        <w:p w14:paraId="73094B54" w14:textId="469BBABE" w:rsidR="00272383" w:rsidRPr="00880E4D" w:rsidRDefault="00272383" w:rsidP="001F4375">
          <w:pPr>
            <w:pStyle w:val="Textoindependiente"/>
            <w:spacing w:before="101" w:line="240" w:lineRule="auto"/>
            <w:ind w:right="3"/>
            <w:rPr>
              <w:rFonts w:ascii="Arial Narrow" w:hAnsi="Arial Narrow"/>
            </w:rPr>
          </w:pPr>
          <w:r w:rsidRPr="00880E4D">
            <w:rPr>
              <w:rFonts w:ascii="Arial Narrow" w:hAnsi="Arial Narrow"/>
              <w:noProof/>
              <w:lang w:eastAsia="es-CO"/>
            </w:rPr>
            <w:drawing>
              <wp:anchor distT="0" distB="0" distL="114300" distR="114300" simplePos="0" relativeHeight="251702402" behindDoc="0" locked="0" layoutInCell="1" allowOverlap="1" wp14:anchorId="5F57F425" wp14:editId="4C3E2993">
                <wp:simplePos x="0" y="0"/>
                <wp:positionH relativeFrom="column">
                  <wp:posOffset>0</wp:posOffset>
                </wp:positionH>
                <wp:positionV relativeFrom="paragraph">
                  <wp:posOffset>323850</wp:posOffset>
                </wp:positionV>
                <wp:extent cx="5402578" cy="3376516"/>
                <wp:effectExtent l="0" t="0" r="8255" b="0"/>
                <wp:wrapSquare wrapText="bothSides"/>
                <wp:docPr id="4" name="Imagen 4" descr="C:\Users\SISTEMAS\Desktop\ORGANIGRAMA_0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STEMAS\Desktop\ORGANIGRAMA_0916.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21"/>
                        <a:stretch/>
                      </pic:blipFill>
                      <pic:spPr bwMode="auto">
                        <a:xfrm>
                          <a:off x="0" y="0"/>
                          <a:ext cx="5402578" cy="3376516"/>
                        </a:xfrm>
                        <a:prstGeom prst="rect">
                          <a:avLst/>
                        </a:prstGeom>
                        <a:noFill/>
                        <a:ln>
                          <a:noFill/>
                        </a:ln>
                        <a:extLst>
                          <a:ext uri="{53640926-AAD7-44D8-BBD7-CCE9431645EC}">
                            <a14:shadowObscured xmlns:a14="http://schemas.microsoft.com/office/drawing/2010/main"/>
                          </a:ext>
                        </a:extLst>
                      </pic:spPr>
                    </pic:pic>
                  </a:graphicData>
                </a:graphic>
              </wp:anchor>
            </w:drawing>
          </w:r>
        </w:p>
        <w:p w14:paraId="0E9C9597" w14:textId="77777777" w:rsidR="000D3DF5" w:rsidRPr="00880E4D" w:rsidRDefault="000D3DF5" w:rsidP="001F4375">
          <w:pPr>
            <w:pStyle w:val="Textoindependiente"/>
            <w:spacing w:before="101" w:line="240" w:lineRule="auto"/>
            <w:ind w:right="3"/>
            <w:jc w:val="both"/>
            <w:rPr>
              <w:rFonts w:ascii="Arial Narrow" w:hAnsi="Arial Narrow"/>
            </w:rPr>
          </w:pPr>
        </w:p>
        <w:p w14:paraId="2B9CCB57" w14:textId="77777777" w:rsidR="00FD031B" w:rsidRPr="00880E4D" w:rsidRDefault="00FD031B" w:rsidP="001F4375">
          <w:pPr>
            <w:spacing w:after="160" w:line="240" w:lineRule="auto"/>
            <w:jc w:val="left"/>
            <w:rPr>
              <w:rFonts w:ascii="Arial Narrow" w:hAnsi="Arial Narrow"/>
              <w:b/>
              <w:bCs/>
              <w:color w:val="auto"/>
              <w:szCs w:val="22"/>
            </w:rPr>
          </w:pPr>
        </w:p>
        <w:p w14:paraId="3D0D89BC" w14:textId="77777777" w:rsidR="005373C9" w:rsidRPr="00880E4D" w:rsidRDefault="005373C9" w:rsidP="001F4375">
          <w:pPr>
            <w:spacing w:after="160" w:line="240" w:lineRule="auto"/>
            <w:jc w:val="left"/>
            <w:rPr>
              <w:rFonts w:ascii="Arial Narrow" w:hAnsi="Arial Narrow"/>
              <w:color w:val="auto"/>
              <w:szCs w:val="22"/>
            </w:rPr>
          </w:pPr>
        </w:p>
        <w:p w14:paraId="3629BDCD" w14:textId="77777777" w:rsidR="005373C9" w:rsidRPr="00880E4D" w:rsidRDefault="005373C9" w:rsidP="001F4375">
          <w:pPr>
            <w:spacing w:after="160" w:line="240" w:lineRule="auto"/>
            <w:jc w:val="left"/>
            <w:rPr>
              <w:rFonts w:ascii="Arial Narrow" w:hAnsi="Arial Narrow"/>
              <w:color w:val="auto"/>
              <w:szCs w:val="22"/>
            </w:rPr>
          </w:pPr>
        </w:p>
        <w:p w14:paraId="485526DC" w14:textId="77777777" w:rsidR="005373C9" w:rsidRPr="00880E4D" w:rsidRDefault="005373C9" w:rsidP="001F4375">
          <w:pPr>
            <w:spacing w:after="160" w:line="240" w:lineRule="auto"/>
            <w:jc w:val="left"/>
            <w:rPr>
              <w:rFonts w:ascii="Arial Narrow" w:hAnsi="Arial Narrow"/>
              <w:color w:val="auto"/>
              <w:szCs w:val="22"/>
            </w:rPr>
          </w:pPr>
        </w:p>
        <w:p w14:paraId="4A9843AF" w14:textId="77777777" w:rsidR="005373C9" w:rsidRPr="00880E4D" w:rsidRDefault="005373C9" w:rsidP="001F4375">
          <w:pPr>
            <w:spacing w:after="160" w:line="240" w:lineRule="auto"/>
            <w:jc w:val="left"/>
            <w:rPr>
              <w:rFonts w:ascii="Arial Narrow" w:hAnsi="Arial Narrow"/>
              <w:color w:val="auto"/>
              <w:szCs w:val="22"/>
            </w:rPr>
          </w:pPr>
        </w:p>
        <w:p w14:paraId="3C2181D2" w14:textId="77777777" w:rsidR="005373C9" w:rsidRPr="00880E4D" w:rsidRDefault="005373C9" w:rsidP="001F4375">
          <w:pPr>
            <w:spacing w:after="160" w:line="240" w:lineRule="auto"/>
            <w:jc w:val="left"/>
            <w:rPr>
              <w:rFonts w:ascii="Arial Narrow" w:hAnsi="Arial Narrow"/>
              <w:color w:val="auto"/>
              <w:szCs w:val="22"/>
            </w:rPr>
          </w:pPr>
        </w:p>
        <w:p w14:paraId="3DE8ED6C" w14:textId="77777777" w:rsidR="005373C9" w:rsidRPr="00880E4D" w:rsidRDefault="005373C9" w:rsidP="001F4375">
          <w:pPr>
            <w:spacing w:after="160" w:line="240" w:lineRule="auto"/>
            <w:jc w:val="left"/>
            <w:rPr>
              <w:rFonts w:ascii="Arial Narrow" w:hAnsi="Arial Narrow"/>
              <w:color w:val="auto"/>
              <w:szCs w:val="22"/>
            </w:rPr>
          </w:pPr>
        </w:p>
        <w:p w14:paraId="29378B4D" w14:textId="77777777" w:rsidR="005373C9" w:rsidRPr="00880E4D" w:rsidRDefault="005373C9" w:rsidP="001F4375">
          <w:pPr>
            <w:spacing w:after="160" w:line="240" w:lineRule="auto"/>
            <w:jc w:val="left"/>
            <w:rPr>
              <w:rFonts w:ascii="Arial Narrow" w:hAnsi="Arial Narrow"/>
              <w:color w:val="auto"/>
              <w:szCs w:val="22"/>
            </w:rPr>
          </w:pPr>
        </w:p>
        <w:p w14:paraId="2282736E" w14:textId="77777777" w:rsidR="005373C9" w:rsidRPr="00880E4D" w:rsidRDefault="005373C9" w:rsidP="001F4375">
          <w:pPr>
            <w:spacing w:after="160" w:line="240" w:lineRule="auto"/>
            <w:jc w:val="left"/>
            <w:rPr>
              <w:rFonts w:ascii="Arial Narrow" w:hAnsi="Arial Narrow"/>
              <w:color w:val="auto"/>
              <w:szCs w:val="22"/>
            </w:rPr>
          </w:pPr>
        </w:p>
        <w:p w14:paraId="005ADD77" w14:textId="77777777" w:rsidR="005373C9" w:rsidRPr="00880E4D" w:rsidRDefault="005373C9" w:rsidP="001F4375">
          <w:pPr>
            <w:spacing w:after="160" w:line="240" w:lineRule="auto"/>
            <w:jc w:val="left"/>
            <w:rPr>
              <w:rFonts w:ascii="Arial Narrow" w:hAnsi="Arial Narrow"/>
              <w:color w:val="auto"/>
              <w:szCs w:val="22"/>
            </w:rPr>
          </w:pPr>
        </w:p>
        <w:p w14:paraId="47C0D041" w14:textId="32663BAF" w:rsidR="00272383" w:rsidRPr="00880E4D" w:rsidRDefault="00272383" w:rsidP="001F4375">
          <w:pPr>
            <w:spacing w:after="160" w:line="240" w:lineRule="auto"/>
            <w:jc w:val="left"/>
            <w:rPr>
              <w:rFonts w:ascii="Arial Narrow" w:hAnsi="Arial Narrow"/>
              <w:color w:val="auto"/>
              <w:szCs w:val="22"/>
            </w:rPr>
          </w:pPr>
        </w:p>
        <w:p w14:paraId="170C67E4" w14:textId="77777777" w:rsidR="003907AC" w:rsidRPr="00880E4D" w:rsidRDefault="003907AC" w:rsidP="001F4375">
          <w:pPr>
            <w:spacing w:after="160" w:line="240" w:lineRule="auto"/>
            <w:jc w:val="left"/>
            <w:rPr>
              <w:rFonts w:ascii="Arial Narrow" w:hAnsi="Arial Narrow"/>
              <w:color w:val="auto"/>
              <w:szCs w:val="22"/>
            </w:rPr>
          </w:pPr>
        </w:p>
        <w:p w14:paraId="01A2010D" w14:textId="773121E4" w:rsidR="00E41296" w:rsidRDefault="00E41296" w:rsidP="001F4375">
          <w:pPr>
            <w:pStyle w:val="Prrafodelista"/>
            <w:numPr>
              <w:ilvl w:val="0"/>
              <w:numId w:val="0"/>
            </w:numPr>
            <w:spacing w:after="160" w:line="240" w:lineRule="auto"/>
            <w:ind w:left="1440"/>
            <w:jc w:val="left"/>
            <w:rPr>
              <w:rFonts w:ascii="Arial Narrow" w:eastAsia="Tahoma" w:hAnsi="Arial Narrow" w:cs="Tahoma"/>
              <w:b/>
              <w:bCs/>
              <w:color w:val="auto"/>
              <w:szCs w:val="22"/>
            </w:rPr>
          </w:pPr>
        </w:p>
        <w:p w14:paraId="32EE16DF" w14:textId="77777777" w:rsidR="00816ADC" w:rsidRPr="00880E4D" w:rsidRDefault="00816ADC" w:rsidP="001F4375">
          <w:pPr>
            <w:pStyle w:val="Prrafodelista"/>
            <w:numPr>
              <w:ilvl w:val="0"/>
              <w:numId w:val="0"/>
            </w:numPr>
            <w:spacing w:after="160" w:line="240" w:lineRule="auto"/>
            <w:ind w:left="1440"/>
            <w:jc w:val="left"/>
            <w:rPr>
              <w:rFonts w:ascii="Arial Narrow" w:eastAsia="Tahoma" w:hAnsi="Arial Narrow" w:cs="Tahoma"/>
              <w:b/>
              <w:bCs/>
              <w:color w:val="auto"/>
              <w:szCs w:val="22"/>
            </w:rPr>
          </w:pPr>
        </w:p>
        <w:p w14:paraId="31780C85"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402D7FAD"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766D277A"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4156F3E9"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5FB5F4C7"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559F5F95"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7769E38B" w14:textId="77777777" w:rsidR="003907AC" w:rsidRPr="00880E4D" w:rsidRDefault="003907AC" w:rsidP="001F4375">
          <w:pPr>
            <w:pStyle w:val="Prrafodelista"/>
            <w:numPr>
              <w:ilvl w:val="1"/>
              <w:numId w:val="20"/>
            </w:numPr>
            <w:spacing w:after="160" w:line="240" w:lineRule="auto"/>
            <w:jc w:val="left"/>
            <w:rPr>
              <w:rFonts w:ascii="Arial Narrow" w:eastAsia="Tahoma" w:hAnsi="Arial Narrow" w:cs="Tahoma"/>
              <w:b/>
              <w:bCs/>
              <w:vanish/>
              <w:color w:val="auto"/>
              <w:szCs w:val="22"/>
            </w:rPr>
          </w:pPr>
        </w:p>
        <w:p w14:paraId="4539DF81" w14:textId="77777777" w:rsidR="003907AC" w:rsidRPr="00880E4D" w:rsidRDefault="003907AC" w:rsidP="001F4375">
          <w:pPr>
            <w:pStyle w:val="Prrafodelista"/>
            <w:numPr>
              <w:ilvl w:val="1"/>
              <w:numId w:val="20"/>
            </w:numPr>
            <w:spacing w:after="160" w:line="240" w:lineRule="auto"/>
            <w:jc w:val="left"/>
            <w:rPr>
              <w:rFonts w:ascii="Arial Narrow" w:eastAsia="Tahoma" w:hAnsi="Arial Narrow" w:cs="Tahoma"/>
              <w:b/>
              <w:bCs/>
              <w:vanish/>
              <w:color w:val="auto"/>
              <w:szCs w:val="22"/>
            </w:rPr>
          </w:pPr>
        </w:p>
        <w:p w14:paraId="323B3281" w14:textId="77777777" w:rsidR="003907AC" w:rsidRPr="00880E4D" w:rsidRDefault="003907AC" w:rsidP="001F4375">
          <w:pPr>
            <w:pStyle w:val="Prrafodelista"/>
            <w:numPr>
              <w:ilvl w:val="1"/>
              <w:numId w:val="20"/>
            </w:numPr>
            <w:spacing w:after="160" w:line="240" w:lineRule="auto"/>
            <w:jc w:val="left"/>
            <w:rPr>
              <w:rFonts w:ascii="Arial Narrow" w:eastAsia="Tahoma" w:hAnsi="Arial Narrow" w:cs="Tahoma"/>
              <w:b/>
              <w:bCs/>
              <w:vanish/>
              <w:color w:val="auto"/>
              <w:szCs w:val="22"/>
            </w:rPr>
          </w:pPr>
        </w:p>
        <w:p w14:paraId="2B704CD6" w14:textId="77777777" w:rsidR="003907AC" w:rsidRPr="00880E4D" w:rsidRDefault="003907AC" w:rsidP="001F4375">
          <w:pPr>
            <w:pStyle w:val="Prrafodelista"/>
            <w:numPr>
              <w:ilvl w:val="1"/>
              <w:numId w:val="20"/>
            </w:numPr>
            <w:spacing w:after="160" w:line="240" w:lineRule="auto"/>
            <w:jc w:val="left"/>
            <w:rPr>
              <w:rFonts w:ascii="Arial Narrow" w:eastAsia="Tahoma" w:hAnsi="Arial Narrow" w:cs="Tahoma"/>
              <w:b/>
              <w:bCs/>
              <w:vanish/>
              <w:color w:val="auto"/>
              <w:szCs w:val="22"/>
            </w:rPr>
          </w:pPr>
        </w:p>
        <w:p w14:paraId="5FBFAC8D" w14:textId="240D4081" w:rsidR="00D77CAC" w:rsidRPr="00880E4D" w:rsidRDefault="00E41296" w:rsidP="001F4375">
          <w:pPr>
            <w:pStyle w:val="Prrafodelista"/>
            <w:numPr>
              <w:ilvl w:val="1"/>
              <w:numId w:val="20"/>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USO Y APROPIACION DE LA TECNOLOGIA</w:t>
          </w:r>
        </w:p>
        <w:p w14:paraId="1522C177" w14:textId="40F54427" w:rsidR="00E41296" w:rsidRPr="00880E4D" w:rsidRDefault="00E41296"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El proceso de Tecnología de la Información se asegura de que, en todos los contratos con terceros, se incluyan espacios de capacitación de las nuevas implementaciones, para que los trabajadores profesionales en Ingeniería de Sistemas de la dependencia apropien conocimiento acerca del funcionamiento y uso de la herramienta adquirida, posteriormente se desarrolla sensibilización con los trabajadores en el interior de la entidad, para facilitar el uso y aprovechamiento de la tecnología en su desempeño laboral.</w:t>
          </w:r>
        </w:p>
        <w:p w14:paraId="50AA4301" w14:textId="72F04A57" w:rsidR="00E41296" w:rsidRDefault="00E41296"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Dentro de las herramientas TI que utiliza la entidad se cuenta con el ERP ARCO_SIS PLUS para el manejo contable de la entidad, la plataforma SECOP donde se carga toda la contratación (contratación directa, concurso de méritos, licitaciones, contratación de mínimas y menores cuantías) realizada por la entidad, ArcGIS</w:t>
          </w:r>
          <w:r w:rsidR="000D4747" w:rsidRPr="00880E4D">
            <w:rPr>
              <w:rFonts w:ascii="Arial Narrow" w:eastAsia="Tahoma" w:hAnsi="Arial Narrow" w:cs="Tahoma"/>
              <w:color w:val="auto"/>
              <w:szCs w:val="22"/>
            </w:rPr>
            <w:t xml:space="preserve"> como sistema</w:t>
          </w:r>
          <w:r w:rsidRPr="00880E4D">
            <w:rPr>
              <w:rFonts w:ascii="Arial Narrow" w:eastAsia="Tahoma" w:hAnsi="Arial Narrow" w:cs="Tahoma"/>
              <w:color w:val="auto"/>
              <w:szCs w:val="22"/>
            </w:rPr>
            <w:t xml:space="preserve"> para el manejo de información geográfica. La plataforma SIA OBSERVA y SIA MISIONAL donde se carga la contratación directa y mínimas cuantías que realiza la entidad y es inspeccionada por la contraloría.</w:t>
          </w:r>
        </w:p>
        <w:p w14:paraId="0760E9F0" w14:textId="77777777" w:rsidR="00816ADC" w:rsidRPr="00880E4D" w:rsidRDefault="00816ADC" w:rsidP="001F4375">
          <w:pPr>
            <w:spacing w:after="160" w:line="240" w:lineRule="auto"/>
            <w:rPr>
              <w:rFonts w:ascii="Arial Narrow" w:eastAsia="Tahoma" w:hAnsi="Arial Narrow" w:cs="Tahoma"/>
              <w:color w:val="auto"/>
              <w:szCs w:val="22"/>
            </w:rPr>
          </w:pPr>
        </w:p>
        <w:p w14:paraId="7937CC48" w14:textId="7CE71042" w:rsidR="003907AC" w:rsidRPr="00880E4D" w:rsidRDefault="00E41296" w:rsidP="001F4375">
          <w:pPr>
            <w:pStyle w:val="Prrafodelista"/>
            <w:numPr>
              <w:ilvl w:val="0"/>
              <w:numId w:val="20"/>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SISTEMAS DE INFORMACION</w:t>
          </w:r>
        </w:p>
        <w:p w14:paraId="4767A5A5" w14:textId="77777777" w:rsidR="003907AC" w:rsidRPr="00880E4D" w:rsidRDefault="003907AC" w:rsidP="001F4375">
          <w:pPr>
            <w:pStyle w:val="Prrafodelista"/>
            <w:numPr>
              <w:ilvl w:val="0"/>
              <w:numId w:val="0"/>
            </w:numPr>
            <w:spacing w:after="160" w:line="240" w:lineRule="auto"/>
            <w:ind w:left="360"/>
            <w:jc w:val="left"/>
            <w:rPr>
              <w:rFonts w:ascii="Arial Narrow" w:eastAsia="Tahoma" w:hAnsi="Arial Narrow" w:cs="Tahoma"/>
              <w:b/>
              <w:bCs/>
              <w:color w:val="auto"/>
              <w:szCs w:val="22"/>
            </w:rPr>
          </w:pPr>
        </w:p>
        <w:p w14:paraId="3DB4C146" w14:textId="5AECD308" w:rsidR="00593B42" w:rsidRPr="00880E4D" w:rsidRDefault="00593B42" w:rsidP="001F4375">
          <w:pPr>
            <w:pStyle w:val="Prrafodelista"/>
            <w:numPr>
              <w:ilvl w:val="1"/>
              <w:numId w:val="20"/>
            </w:numPr>
            <w:spacing w:after="160" w:line="240" w:lineRule="auto"/>
            <w:jc w:val="left"/>
            <w:rPr>
              <w:rFonts w:ascii="Arial Narrow" w:eastAsia="Tahoma" w:hAnsi="Arial Narrow" w:cs="Tahoma"/>
              <w:b/>
              <w:bCs/>
              <w:color w:val="auto"/>
              <w:szCs w:val="22"/>
            </w:rPr>
          </w:pPr>
          <w:r w:rsidRPr="00880E4D">
            <w:rPr>
              <w:rFonts w:ascii="Arial Narrow" w:hAnsi="Arial Narrow"/>
              <w:b/>
              <w:color w:val="auto"/>
            </w:rPr>
            <w:t>Catálogo de los Sistemas de Información</w:t>
          </w:r>
        </w:p>
        <w:p w14:paraId="60F16D7F" w14:textId="4DC807EC" w:rsidR="003907AC" w:rsidRDefault="00593B42" w:rsidP="001F4375">
          <w:pPr>
            <w:pStyle w:val="Textoindependiente"/>
            <w:spacing w:line="240" w:lineRule="auto"/>
            <w:ind w:right="138"/>
            <w:jc w:val="both"/>
            <w:rPr>
              <w:rFonts w:ascii="Arial Narrow" w:hAnsi="Arial Narrow"/>
            </w:rPr>
          </w:pPr>
          <w:r w:rsidRPr="00880E4D">
            <w:rPr>
              <w:rFonts w:ascii="Arial Narrow" w:hAnsi="Arial Narrow"/>
            </w:rPr>
            <w:t xml:space="preserve">En el  catálogo de Sistemas de Información de la Empresa se contempla el ERP  Arco_Sis Plus cómo el software en donde se manejan los principales procesos Comerciales, Financieros, Nominales y de Correspondencia de manera Integrada, la página web </w:t>
          </w:r>
          <w:hyperlink r:id="rId14" w:history="1">
            <w:r w:rsidRPr="00880E4D">
              <w:rPr>
                <w:rStyle w:val="Hipervnculo"/>
                <w:rFonts w:ascii="Arial Narrow" w:hAnsi="Arial Narrow"/>
                <w:color w:val="auto"/>
              </w:rPr>
              <w:t>www.emab.gov.co</w:t>
            </w:r>
          </w:hyperlink>
          <w:r w:rsidRPr="00880E4D">
            <w:rPr>
              <w:rFonts w:ascii="Arial Narrow" w:hAnsi="Arial Narrow"/>
            </w:rPr>
            <w:t xml:space="preserve"> , ArcGIS como sistema de  georreferenciación en las actividades </w:t>
          </w:r>
          <w:r w:rsidRPr="00880E4D">
            <w:rPr>
              <w:rFonts w:ascii="Arial Narrow" w:hAnsi="Arial Narrow"/>
            </w:rPr>
            <w:lastRenderedPageBreak/>
            <w:t xml:space="preserve">que se desarrollan en el área operativa, SECOP 2 – Plataforma para gestionar en línea los procesos de contratación y el Sistema de Calidad, en donde se almacenan y centraliza el acceso a los diferentes documentos del Sistema de Calidad. </w:t>
          </w:r>
        </w:p>
        <w:p w14:paraId="0DE4C640" w14:textId="77777777" w:rsidR="002D79DE" w:rsidRPr="00880E4D" w:rsidRDefault="002D79DE" w:rsidP="001F4375">
          <w:pPr>
            <w:pStyle w:val="Textoindependiente"/>
            <w:spacing w:line="240" w:lineRule="auto"/>
            <w:ind w:right="138"/>
            <w:jc w:val="both"/>
            <w:rPr>
              <w:rFonts w:ascii="Arial Narrow" w:hAnsi="Arial Narrow"/>
            </w:rPr>
          </w:pPr>
        </w:p>
        <w:p w14:paraId="57CB5741"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469EDB48"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16277E02"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6C8AA26A"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2A2A7764"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53491A40"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0B1309D5"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0EB64E05" w14:textId="77777777" w:rsidR="003907AC" w:rsidRPr="00880E4D" w:rsidRDefault="003907AC" w:rsidP="001F4375">
          <w:pPr>
            <w:pStyle w:val="Prrafodelista"/>
            <w:numPr>
              <w:ilvl w:val="1"/>
              <w:numId w:val="21"/>
            </w:numPr>
            <w:spacing w:after="200" w:line="240" w:lineRule="auto"/>
            <w:ind w:right="138"/>
            <w:contextualSpacing w:val="0"/>
            <w:rPr>
              <w:rFonts w:ascii="Arial Narrow" w:eastAsia="Tahoma" w:hAnsi="Arial Narrow" w:cs="Tahoma"/>
              <w:b/>
              <w:bCs/>
              <w:vanish/>
              <w:color w:val="auto"/>
              <w:szCs w:val="22"/>
            </w:rPr>
          </w:pPr>
        </w:p>
        <w:p w14:paraId="5B0AD9CD" w14:textId="746CD863" w:rsidR="001005BA" w:rsidRPr="00880E4D" w:rsidRDefault="001005BA" w:rsidP="001F4375">
          <w:pPr>
            <w:pStyle w:val="Textoindependiente"/>
            <w:numPr>
              <w:ilvl w:val="1"/>
              <w:numId w:val="21"/>
            </w:numPr>
            <w:spacing w:line="240" w:lineRule="auto"/>
            <w:ind w:right="138"/>
            <w:jc w:val="both"/>
            <w:rPr>
              <w:rFonts w:ascii="Arial Narrow" w:hAnsi="Arial Narrow"/>
            </w:rPr>
          </w:pPr>
          <w:r w:rsidRPr="00880E4D">
            <w:rPr>
              <w:rFonts w:ascii="Arial Narrow" w:hAnsi="Arial Narrow"/>
              <w:b/>
              <w:bCs/>
            </w:rPr>
            <w:t>SERVICIOS TECNOLOGICOS</w:t>
          </w:r>
        </w:p>
        <w:p w14:paraId="64CB97B6" w14:textId="04AF70E7" w:rsidR="001005BA" w:rsidRPr="00880E4D" w:rsidRDefault="001005BA" w:rsidP="001F4375">
          <w:p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 xml:space="preserve">Actualmente a través de la web se tiene el sitio institucional  </w:t>
          </w:r>
          <w:hyperlink r:id="rId15" w:history="1">
            <w:r w:rsidRPr="00880E4D">
              <w:rPr>
                <w:rStyle w:val="Hipervnculo"/>
                <w:rFonts w:ascii="Arial Narrow" w:eastAsia="Tahoma" w:hAnsi="Arial Narrow" w:cs="Tahoma"/>
                <w:color w:val="auto"/>
                <w:szCs w:val="22"/>
              </w:rPr>
              <w:t>www.emab.gov.co</w:t>
            </w:r>
          </w:hyperlink>
          <w:r w:rsidRPr="00880E4D">
            <w:rPr>
              <w:rFonts w:ascii="Arial Narrow" w:eastAsia="Tahoma" w:hAnsi="Arial Narrow" w:cs="Tahoma"/>
              <w:color w:val="auto"/>
              <w:szCs w:val="22"/>
            </w:rPr>
            <w:t xml:space="preserve"> como base esencial de la transformación </w:t>
          </w:r>
          <w:r w:rsidR="00F809F1" w:rsidRPr="00880E4D">
            <w:rPr>
              <w:rFonts w:ascii="Arial Narrow" w:eastAsia="Tahoma" w:hAnsi="Arial Narrow" w:cs="Tahoma"/>
              <w:color w:val="auto"/>
              <w:szCs w:val="22"/>
            </w:rPr>
            <w:t>digital brindando</w:t>
          </w:r>
          <w:r w:rsidR="00CB7A15" w:rsidRPr="00880E4D">
            <w:rPr>
              <w:rFonts w:ascii="Arial Narrow" w:eastAsia="Tahoma" w:hAnsi="Arial Narrow" w:cs="Tahoma"/>
              <w:color w:val="auto"/>
              <w:szCs w:val="22"/>
            </w:rPr>
            <w:t xml:space="preserve"> acceso a la información, transparencia, accesibilidad entre otros.</w:t>
          </w:r>
        </w:p>
        <w:tbl>
          <w:tblPr>
            <w:tblW w:w="9073" w:type="dxa"/>
            <w:jc w:val="center"/>
            <w:tblCellMar>
              <w:left w:w="70" w:type="dxa"/>
              <w:right w:w="70" w:type="dxa"/>
            </w:tblCellMar>
            <w:tblLook w:val="04A0" w:firstRow="1" w:lastRow="0" w:firstColumn="1" w:lastColumn="0" w:noHBand="0" w:noVBand="1"/>
          </w:tblPr>
          <w:tblGrid>
            <w:gridCol w:w="2249"/>
            <w:gridCol w:w="2146"/>
            <w:gridCol w:w="2268"/>
            <w:gridCol w:w="2410"/>
          </w:tblGrid>
          <w:tr w:rsidR="003907AC" w:rsidRPr="00880E4D" w14:paraId="344D650F" w14:textId="77777777" w:rsidTr="00816ADC">
            <w:trPr>
              <w:trHeight w:val="288"/>
              <w:jc w:val="center"/>
            </w:trPr>
            <w:tc>
              <w:tcPr>
                <w:tcW w:w="9073" w:type="dxa"/>
                <w:gridSpan w:val="4"/>
                <w:tcBorders>
                  <w:top w:val="single" w:sz="8" w:space="0" w:color="auto"/>
                  <w:left w:val="single" w:sz="8" w:space="0" w:color="auto"/>
                  <w:bottom w:val="single" w:sz="4" w:space="0" w:color="auto"/>
                  <w:right w:val="single" w:sz="8" w:space="0" w:color="000000"/>
                </w:tcBorders>
                <w:shd w:val="clear" w:color="auto" w:fill="DAE3FA" w:themeFill="accent4" w:themeFillTint="33"/>
                <w:noWrap/>
                <w:vAlign w:val="center"/>
                <w:hideMark/>
              </w:tcPr>
              <w:p w14:paraId="362E966B" w14:textId="77777777" w:rsidR="00F809F1" w:rsidRPr="00880E4D" w:rsidRDefault="00F809F1"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HALLAZGOS EMAB SA ESP</w:t>
                </w:r>
              </w:p>
            </w:tc>
          </w:tr>
          <w:tr w:rsidR="0051565B" w:rsidRPr="00880E4D" w14:paraId="74E34E11" w14:textId="77777777" w:rsidTr="00816ADC">
            <w:trPr>
              <w:trHeight w:val="563"/>
              <w:jc w:val="center"/>
            </w:trPr>
            <w:tc>
              <w:tcPr>
                <w:tcW w:w="2249" w:type="dxa"/>
                <w:tcBorders>
                  <w:top w:val="single" w:sz="4" w:space="0" w:color="auto"/>
                  <w:left w:val="single" w:sz="4" w:space="0" w:color="auto"/>
                  <w:bottom w:val="single" w:sz="4" w:space="0" w:color="auto"/>
                  <w:right w:val="single" w:sz="4" w:space="0" w:color="auto"/>
                </w:tcBorders>
                <w:shd w:val="clear" w:color="auto" w:fill="DAE3FA" w:themeFill="accent4" w:themeFillTint="33"/>
                <w:vAlign w:val="center"/>
                <w:hideMark/>
              </w:tcPr>
              <w:p w14:paraId="182AB04A" w14:textId="77777777" w:rsidR="00F809F1" w:rsidRPr="00880E4D" w:rsidRDefault="00F809F1"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 xml:space="preserve">FALLAS </w:t>
                </w:r>
                <w:r w:rsidRPr="00880E4D">
                  <w:rPr>
                    <w:rFonts w:ascii="Arial Narrow" w:eastAsia="Times New Roman" w:hAnsi="Arial Narrow" w:cs="Calibri"/>
                    <w:b/>
                    <w:bCs/>
                    <w:color w:val="auto"/>
                    <w:szCs w:val="22"/>
                    <w:lang w:val="es-CO" w:eastAsia="es-CO"/>
                  </w:rPr>
                  <w:br/>
                  <w:t>IDENTIFICADAS</w:t>
                </w:r>
              </w:p>
            </w:tc>
            <w:tc>
              <w:tcPr>
                <w:tcW w:w="2146"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hideMark/>
              </w:tcPr>
              <w:p w14:paraId="38B9D76E" w14:textId="2B19E64B" w:rsidR="00F809F1" w:rsidRPr="00880E4D" w:rsidRDefault="00F809F1"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RIESGO</w:t>
                </w:r>
              </w:p>
            </w:tc>
            <w:tc>
              <w:tcPr>
                <w:tcW w:w="2268"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hideMark/>
              </w:tcPr>
              <w:p w14:paraId="4C8A7AEA" w14:textId="77777777" w:rsidR="00F809F1" w:rsidRPr="00880E4D" w:rsidRDefault="00F809F1"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IMPACTO</w:t>
                </w:r>
              </w:p>
            </w:tc>
            <w:tc>
              <w:tcPr>
                <w:tcW w:w="2410"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hideMark/>
              </w:tcPr>
              <w:p w14:paraId="779A48AF" w14:textId="77777777" w:rsidR="00F809F1" w:rsidRPr="00880E4D" w:rsidRDefault="00F809F1"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MITIGACION</w:t>
                </w:r>
              </w:p>
            </w:tc>
          </w:tr>
          <w:tr w:rsidR="003907AC" w:rsidRPr="00880E4D" w14:paraId="2E2B320C" w14:textId="77777777" w:rsidTr="00816ADC">
            <w:trPr>
              <w:trHeight w:val="1820"/>
              <w:jc w:val="center"/>
            </w:trPr>
            <w:tc>
              <w:tcPr>
                <w:tcW w:w="224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F36E2FA" w14:textId="77777777" w:rsidR="00F809F1" w:rsidRPr="00880E4D" w:rsidRDefault="00F809F1" w:rsidP="001F4375">
                <w:pPr>
                  <w:spacing w:line="240" w:lineRule="auto"/>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PROBLEMAS EN EL CABLEADO</w:t>
                </w:r>
              </w:p>
            </w:tc>
            <w:tc>
              <w:tcPr>
                <w:tcW w:w="2146" w:type="dxa"/>
                <w:tcBorders>
                  <w:top w:val="single" w:sz="4" w:space="0" w:color="auto"/>
                  <w:left w:val="nil"/>
                  <w:bottom w:val="single" w:sz="4" w:space="0" w:color="auto"/>
                  <w:right w:val="nil"/>
                </w:tcBorders>
                <w:shd w:val="clear" w:color="auto" w:fill="auto"/>
                <w:vAlign w:val="center"/>
                <w:hideMark/>
              </w:tcPr>
              <w:p w14:paraId="07AE73F4" w14:textId="76FFF220" w:rsidR="00F809F1" w:rsidRPr="00880E4D" w:rsidRDefault="00F809F1"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No se garantiza la fiabilidad de los datos debido a la atenuación presentada por la no certificación, mal tendido del cableado en la entidad y </w:t>
                </w:r>
                <w:r w:rsidR="005A52DE" w:rsidRPr="00880E4D">
                  <w:rPr>
                    <w:rFonts w:ascii="Arial Narrow" w:eastAsia="Times New Roman" w:hAnsi="Arial Narrow" w:cs="Calibri"/>
                    <w:color w:val="auto"/>
                    <w:szCs w:val="22"/>
                    <w:lang w:val="es-CO" w:eastAsia="es-CO"/>
                  </w:rPr>
                  <w:t>antigüedad del mismo.</w:t>
                </w: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A31708" w14:textId="77777777" w:rsidR="00F809F1" w:rsidRPr="00880E4D" w:rsidRDefault="00F809F1"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Perdida de la información, Fiabilidad de la información </w:t>
                </w:r>
              </w:p>
            </w:tc>
            <w:tc>
              <w:tcPr>
                <w:tcW w:w="2410" w:type="dxa"/>
                <w:tcBorders>
                  <w:top w:val="single" w:sz="4" w:space="0" w:color="auto"/>
                  <w:left w:val="nil"/>
                  <w:bottom w:val="single" w:sz="4" w:space="0" w:color="auto"/>
                  <w:right w:val="single" w:sz="8" w:space="0" w:color="auto"/>
                </w:tcBorders>
                <w:shd w:val="clear" w:color="auto" w:fill="auto"/>
                <w:vAlign w:val="center"/>
                <w:hideMark/>
              </w:tcPr>
              <w:p w14:paraId="6DB75B01" w14:textId="2E624A89" w:rsidR="00F809F1" w:rsidRPr="00880E4D" w:rsidRDefault="00F809F1"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Implementar un mejor cableado estructural para permitir mejorar la conexión a diferentes dispositivos y a la red, no tener errores en la transmisión de </w:t>
                </w:r>
                <w:r w:rsidR="001F2F74" w:rsidRPr="00880E4D">
                  <w:rPr>
                    <w:rFonts w:ascii="Arial Narrow" w:eastAsia="Times New Roman" w:hAnsi="Arial Narrow" w:cs="Calibri"/>
                    <w:color w:val="auto"/>
                    <w:szCs w:val="22"/>
                    <w:lang w:val="es-CO" w:eastAsia="es-CO"/>
                  </w:rPr>
                  <w:t>información.</w:t>
                </w:r>
              </w:p>
            </w:tc>
          </w:tr>
          <w:tr w:rsidR="005A52DE" w:rsidRPr="00880E4D" w14:paraId="457ABFA4" w14:textId="77777777" w:rsidTr="00AA1525">
            <w:trPr>
              <w:trHeight w:val="2702"/>
              <w:jc w:val="center"/>
            </w:trPr>
            <w:tc>
              <w:tcPr>
                <w:tcW w:w="2249" w:type="dxa"/>
                <w:tcBorders>
                  <w:top w:val="nil"/>
                  <w:left w:val="single" w:sz="8" w:space="0" w:color="auto"/>
                  <w:bottom w:val="single" w:sz="8" w:space="0" w:color="auto"/>
                  <w:right w:val="single" w:sz="8" w:space="0" w:color="auto"/>
                </w:tcBorders>
                <w:shd w:val="clear" w:color="auto" w:fill="auto"/>
                <w:vAlign w:val="center"/>
                <w:hideMark/>
              </w:tcPr>
              <w:p w14:paraId="4A2BB36D" w14:textId="77777777" w:rsidR="00F809F1" w:rsidRPr="00880E4D" w:rsidRDefault="00F809F1" w:rsidP="001F4375">
                <w:pPr>
                  <w:spacing w:line="240" w:lineRule="auto"/>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DISPOSITIVOS DE ALMACENAMIENTO</w:t>
                </w:r>
              </w:p>
            </w:tc>
            <w:tc>
              <w:tcPr>
                <w:tcW w:w="2146" w:type="dxa"/>
                <w:tcBorders>
                  <w:top w:val="nil"/>
                  <w:left w:val="nil"/>
                  <w:bottom w:val="single" w:sz="8" w:space="0" w:color="auto"/>
                  <w:right w:val="nil"/>
                </w:tcBorders>
                <w:shd w:val="clear" w:color="auto" w:fill="auto"/>
                <w:vAlign w:val="center"/>
                <w:hideMark/>
              </w:tcPr>
              <w:p w14:paraId="098F37DD" w14:textId="77777777" w:rsidR="00F809F1" w:rsidRPr="00880E4D" w:rsidRDefault="00F809F1"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No poder realizar copias de seguridad</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565ED5E7" w14:textId="77176E4B" w:rsidR="00F809F1" w:rsidRPr="00880E4D" w:rsidRDefault="00F809F1"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No se tendría respaldo, perdida de información, de </w:t>
                </w:r>
                <w:r w:rsidR="001F2F74" w:rsidRPr="00880E4D">
                  <w:rPr>
                    <w:rFonts w:ascii="Arial Narrow" w:eastAsia="Times New Roman" w:hAnsi="Arial Narrow" w:cs="Calibri"/>
                    <w:color w:val="auto"/>
                    <w:szCs w:val="22"/>
                    <w:lang w:val="es-CO" w:eastAsia="es-CO"/>
                  </w:rPr>
                  <w:t>documentos y</w:t>
                </w:r>
                <w:r w:rsidRPr="00880E4D">
                  <w:rPr>
                    <w:rFonts w:ascii="Arial Narrow" w:eastAsia="Times New Roman" w:hAnsi="Arial Narrow" w:cs="Calibri"/>
                    <w:color w:val="auto"/>
                    <w:szCs w:val="22"/>
                    <w:lang w:val="es-CO" w:eastAsia="es-CO"/>
                  </w:rPr>
                  <w:t xml:space="preserve"> otros alojados en cada computador de las diferentes dependencias o perdida de </w:t>
                </w:r>
                <w:r w:rsidR="001F2F74" w:rsidRPr="00880E4D">
                  <w:rPr>
                    <w:rFonts w:ascii="Arial Narrow" w:eastAsia="Times New Roman" w:hAnsi="Arial Narrow" w:cs="Calibri"/>
                    <w:color w:val="auto"/>
                    <w:szCs w:val="22"/>
                    <w:lang w:val="es-CO" w:eastAsia="es-CO"/>
                  </w:rPr>
                  <w:t>información</w:t>
                </w:r>
                <w:r w:rsidRPr="00880E4D">
                  <w:rPr>
                    <w:rFonts w:ascii="Arial Narrow" w:eastAsia="Times New Roman" w:hAnsi="Arial Narrow" w:cs="Calibri"/>
                    <w:color w:val="auto"/>
                    <w:szCs w:val="22"/>
                    <w:lang w:val="es-CO" w:eastAsia="es-CO"/>
                  </w:rPr>
                  <w:t xml:space="preserve"> de la base de datos del sistema ERP</w:t>
                </w:r>
              </w:p>
            </w:tc>
            <w:tc>
              <w:tcPr>
                <w:tcW w:w="2410" w:type="dxa"/>
                <w:tcBorders>
                  <w:top w:val="nil"/>
                  <w:left w:val="nil"/>
                  <w:bottom w:val="single" w:sz="8" w:space="0" w:color="auto"/>
                  <w:right w:val="single" w:sz="8" w:space="0" w:color="auto"/>
                </w:tcBorders>
                <w:shd w:val="clear" w:color="auto" w:fill="auto"/>
                <w:vAlign w:val="center"/>
                <w:hideMark/>
              </w:tcPr>
              <w:p w14:paraId="0F40D6BD" w14:textId="0348471A" w:rsidR="00F809F1" w:rsidRPr="00880E4D" w:rsidRDefault="001F2F74"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Adquisición</w:t>
                </w:r>
                <w:r w:rsidR="00F809F1" w:rsidRPr="00880E4D">
                  <w:rPr>
                    <w:rFonts w:ascii="Arial Narrow" w:eastAsia="Times New Roman" w:hAnsi="Arial Narrow" w:cs="Calibri"/>
                    <w:color w:val="auto"/>
                    <w:szCs w:val="22"/>
                    <w:lang w:val="es-CO" w:eastAsia="es-CO"/>
                  </w:rPr>
                  <w:t xml:space="preserve"> de equipos </w:t>
                </w:r>
                <w:r w:rsidRPr="00880E4D">
                  <w:rPr>
                    <w:rFonts w:ascii="Arial Narrow" w:eastAsia="Times New Roman" w:hAnsi="Arial Narrow" w:cs="Calibri"/>
                    <w:color w:val="auto"/>
                    <w:szCs w:val="22"/>
                    <w:lang w:val="es-CO" w:eastAsia="es-CO"/>
                  </w:rPr>
                  <w:t>óptimos</w:t>
                </w:r>
                <w:r w:rsidR="00F809F1" w:rsidRPr="00880E4D">
                  <w:rPr>
                    <w:rFonts w:ascii="Arial Narrow" w:eastAsia="Times New Roman" w:hAnsi="Arial Narrow" w:cs="Calibri"/>
                    <w:color w:val="auto"/>
                    <w:szCs w:val="22"/>
                    <w:lang w:val="es-CO" w:eastAsia="es-CO"/>
                  </w:rPr>
                  <w:t xml:space="preserve"> para la </w:t>
                </w:r>
                <w:r w:rsidRPr="00880E4D">
                  <w:rPr>
                    <w:rFonts w:ascii="Arial Narrow" w:eastAsia="Times New Roman" w:hAnsi="Arial Narrow" w:cs="Calibri"/>
                    <w:color w:val="auto"/>
                    <w:szCs w:val="22"/>
                    <w:lang w:val="es-CO" w:eastAsia="es-CO"/>
                  </w:rPr>
                  <w:t>realización</w:t>
                </w:r>
                <w:r w:rsidR="00F809F1" w:rsidRPr="00880E4D">
                  <w:rPr>
                    <w:rFonts w:ascii="Arial Narrow" w:eastAsia="Times New Roman" w:hAnsi="Arial Narrow" w:cs="Calibri"/>
                    <w:color w:val="auto"/>
                    <w:szCs w:val="22"/>
                    <w:lang w:val="es-CO" w:eastAsia="es-CO"/>
                  </w:rPr>
                  <w:t xml:space="preserve"> de las copias de seguridad.</w:t>
                </w:r>
                <w:r w:rsidR="00F809F1" w:rsidRPr="00880E4D">
                  <w:rPr>
                    <w:rFonts w:ascii="Arial Narrow" w:eastAsia="Times New Roman" w:hAnsi="Arial Narrow" w:cs="Calibri"/>
                    <w:color w:val="auto"/>
                    <w:szCs w:val="22"/>
                    <w:lang w:val="es-CO" w:eastAsia="es-CO"/>
                  </w:rPr>
                  <w:br/>
                </w:r>
                <w:r w:rsidRPr="00880E4D">
                  <w:rPr>
                    <w:rFonts w:ascii="Arial Narrow" w:eastAsia="Times New Roman" w:hAnsi="Arial Narrow" w:cs="Calibri"/>
                    <w:color w:val="auto"/>
                    <w:szCs w:val="22"/>
                    <w:lang w:val="es-CO" w:eastAsia="es-CO"/>
                  </w:rPr>
                  <w:t>Realización</w:t>
                </w:r>
                <w:r w:rsidR="00F809F1" w:rsidRPr="00880E4D">
                  <w:rPr>
                    <w:rFonts w:ascii="Arial Narrow" w:eastAsia="Times New Roman" w:hAnsi="Arial Narrow" w:cs="Calibri"/>
                    <w:color w:val="auto"/>
                    <w:szCs w:val="22"/>
                    <w:lang w:val="es-CO" w:eastAsia="es-CO"/>
                  </w:rPr>
                  <w:t xml:space="preserve"> de copias de seguridad de acuerdo a procedimiento</w:t>
                </w:r>
                <w:r w:rsidR="005A52DE" w:rsidRPr="00880E4D">
                  <w:rPr>
                    <w:rFonts w:ascii="Arial Narrow" w:eastAsia="Times New Roman" w:hAnsi="Arial Narrow" w:cs="Calibri"/>
                    <w:color w:val="auto"/>
                    <w:szCs w:val="22"/>
                    <w:lang w:val="es-CO" w:eastAsia="es-CO"/>
                  </w:rPr>
                  <w:t>.</w:t>
                </w:r>
                <w:r w:rsidR="00F809F1" w:rsidRPr="00880E4D">
                  <w:rPr>
                    <w:rFonts w:ascii="Arial Narrow" w:eastAsia="Times New Roman" w:hAnsi="Arial Narrow" w:cs="Calibri"/>
                    <w:color w:val="auto"/>
                    <w:szCs w:val="22"/>
                    <w:lang w:val="es-CO" w:eastAsia="es-CO"/>
                  </w:rPr>
                  <w:br/>
                </w:r>
                <w:r w:rsidRPr="00880E4D">
                  <w:rPr>
                    <w:rFonts w:ascii="Arial Narrow" w:eastAsia="Times New Roman" w:hAnsi="Arial Narrow" w:cs="Calibri"/>
                    <w:color w:val="auto"/>
                    <w:szCs w:val="22"/>
                    <w:lang w:val="es-CO" w:eastAsia="es-CO"/>
                  </w:rPr>
                  <w:t>Revisión</w:t>
                </w:r>
                <w:r w:rsidR="00F809F1" w:rsidRPr="00880E4D">
                  <w:rPr>
                    <w:rFonts w:ascii="Arial Narrow" w:eastAsia="Times New Roman" w:hAnsi="Arial Narrow" w:cs="Calibri"/>
                    <w:color w:val="auto"/>
                    <w:szCs w:val="22"/>
                    <w:lang w:val="es-CO" w:eastAsia="es-CO"/>
                  </w:rPr>
                  <w:t xml:space="preserve"> de copias y </w:t>
                </w:r>
                <w:r w:rsidRPr="00880E4D">
                  <w:rPr>
                    <w:rFonts w:ascii="Arial Narrow" w:eastAsia="Times New Roman" w:hAnsi="Arial Narrow" w:cs="Calibri"/>
                    <w:color w:val="auto"/>
                    <w:szCs w:val="22"/>
                    <w:lang w:val="es-CO" w:eastAsia="es-CO"/>
                  </w:rPr>
                  <w:t>documentación</w:t>
                </w:r>
                <w:r w:rsidR="00F809F1" w:rsidRPr="00880E4D">
                  <w:rPr>
                    <w:rFonts w:ascii="Arial Narrow" w:eastAsia="Times New Roman" w:hAnsi="Arial Narrow" w:cs="Calibri"/>
                    <w:color w:val="auto"/>
                    <w:szCs w:val="22"/>
                    <w:lang w:val="es-CO" w:eastAsia="es-CO"/>
                  </w:rPr>
                  <w:t xml:space="preserve"> de revisiones para estar seguros que las mimas quedaron bien.</w:t>
                </w:r>
              </w:p>
            </w:tc>
          </w:tr>
        </w:tbl>
        <w:p w14:paraId="3E4E25FC" w14:textId="77777777" w:rsidR="00F809F1" w:rsidRPr="00880E4D" w:rsidRDefault="00F809F1" w:rsidP="001F4375">
          <w:pPr>
            <w:spacing w:after="160" w:line="240" w:lineRule="auto"/>
            <w:jc w:val="left"/>
            <w:rPr>
              <w:rFonts w:ascii="Arial Narrow" w:eastAsia="Tahoma" w:hAnsi="Arial Narrow" w:cs="Tahoma"/>
              <w:color w:val="auto"/>
              <w:szCs w:val="22"/>
            </w:rPr>
          </w:pPr>
        </w:p>
        <w:p w14:paraId="25AEF479"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59757AB2"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57BC7B5B"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356E7546"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32A836FC"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3CA97A13"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0718E4FB"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01F0074C" w14:textId="77777777" w:rsidR="003907AC" w:rsidRPr="00880E4D" w:rsidRDefault="003907AC" w:rsidP="001F4375">
          <w:pPr>
            <w:pStyle w:val="Prrafodelista"/>
            <w:numPr>
              <w:ilvl w:val="1"/>
              <w:numId w:val="22"/>
            </w:numPr>
            <w:spacing w:after="160" w:line="240" w:lineRule="auto"/>
            <w:jc w:val="left"/>
            <w:rPr>
              <w:rFonts w:ascii="Arial Narrow" w:eastAsia="Tahoma" w:hAnsi="Arial Narrow" w:cs="Tahoma"/>
              <w:b/>
              <w:bCs/>
              <w:vanish/>
              <w:color w:val="auto"/>
              <w:szCs w:val="22"/>
            </w:rPr>
          </w:pPr>
        </w:p>
        <w:p w14:paraId="78BB8499" w14:textId="77777777" w:rsidR="003907AC" w:rsidRPr="00880E4D" w:rsidRDefault="003907AC" w:rsidP="001F4375">
          <w:pPr>
            <w:pStyle w:val="Prrafodelista"/>
            <w:numPr>
              <w:ilvl w:val="1"/>
              <w:numId w:val="22"/>
            </w:numPr>
            <w:spacing w:after="160" w:line="240" w:lineRule="auto"/>
            <w:jc w:val="left"/>
            <w:rPr>
              <w:rFonts w:ascii="Arial Narrow" w:eastAsia="Tahoma" w:hAnsi="Arial Narrow" w:cs="Tahoma"/>
              <w:b/>
              <w:bCs/>
              <w:vanish/>
              <w:color w:val="auto"/>
              <w:szCs w:val="22"/>
            </w:rPr>
          </w:pPr>
        </w:p>
        <w:p w14:paraId="05CC05FC" w14:textId="70549A97" w:rsidR="001F2F74" w:rsidRPr="00880E4D" w:rsidRDefault="001F2F74" w:rsidP="001F4375">
          <w:pPr>
            <w:pStyle w:val="Prrafodelista"/>
            <w:numPr>
              <w:ilvl w:val="1"/>
              <w:numId w:val="22"/>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SOPORTE Y MANTENIMIENTO</w:t>
          </w:r>
        </w:p>
        <w:p w14:paraId="721D6FE5" w14:textId="3FDC906F" w:rsidR="001F2F74" w:rsidRPr="00880E4D" w:rsidRDefault="001F2F74"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Para el soporte y mantenimiento de los sistemas de información tanto en software se cuenta con un contrato de soporte quienes reciben solicitud por parte del profesional de soporte de acuerdo a lo requerido por cada Dirección inicialmente cuando se presentan  inconvenientes o se requiere de un nuevo desarrollo y se  proceden a realizar el servicio previamente autorizado de acuerdo a procedimiento, toda la información se archiva y se administra mediante una plataforma de seguimiento de manera web.</w:t>
          </w:r>
        </w:p>
        <w:p w14:paraId="601648C7" w14:textId="7FFF5F4B" w:rsidR="003907AC" w:rsidRPr="00880E4D" w:rsidRDefault="001F2F74" w:rsidP="001F4375">
          <w:p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Para el mantenimiento y soporte final a usuarios se cuenta con Profesional liderando los diferentes requerimientos que se presenten.</w:t>
          </w:r>
        </w:p>
        <w:p w14:paraId="1ABAB579" w14:textId="1B59D392" w:rsidR="001F2F74" w:rsidRPr="00880E4D" w:rsidRDefault="001F2F74" w:rsidP="001F4375">
          <w:pPr>
            <w:pStyle w:val="Prrafodelista"/>
            <w:numPr>
              <w:ilvl w:val="1"/>
              <w:numId w:val="22"/>
            </w:numPr>
            <w:spacing w:after="160" w:line="240" w:lineRule="auto"/>
            <w:jc w:val="left"/>
            <w:rPr>
              <w:rFonts w:ascii="Arial Narrow" w:eastAsia="Tahoma" w:hAnsi="Arial Narrow" w:cs="Tahoma"/>
              <w:color w:val="auto"/>
              <w:szCs w:val="22"/>
            </w:rPr>
          </w:pPr>
          <w:r w:rsidRPr="00880E4D">
            <w:rPr>
              <w:rFonts w:ascii="Arial Narrow" w:eastAsia="Tahoma" w:hAnsi="Arial Narrow" w:cs="Tahoma"/>
              <w:b/>
              <w:bCs/>
              <w:color w:val="auto"/>
              <w:szCs w:val="22"/>
            </w:rPr>
            <w:t xml:space="preserve">INFRAESTRUCTURA TECNOLOGICA </w:t>
          </w:r>
        </w:p>
        <w:p w14:paraId="60275046" w14:textId="06BED349" w:rsidR="001F2F74" w:rsidRPr="00880E4D" w:rsidRDefault="009B7A23" w:rsidP="001F4375">
          <w:p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 xml:space="preserve">Equipos y Hardware </w:t>
          </w:r>
        </w:p>
        <w:p w14:paraId="1289E84D" w14:textId="6C54DD05" w:rsidR="009B7A23" w:rsidRPr="00880E4D" w:rsidRDefault="009B7A23" w:rsidP="001F4375">
          <w:p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 xml:space="preserve">La empresa de Aseo de Bucaramanga S.A. E.S.P. cuenta con </w:t>
          </w:r>
          <w:r w:rsidR="00492590" w:rsidRPr="00880E4D">
            <w:rPr>
              <w:rFonts w:ascii="Arial Narrow" w:eastAsia="Tahoma" w:hAnsi="Arial Narrow" w:cs="Tahoma"/>
              <w:color w:val="auto"/>
              <w:szCs w:val="22"/>
            </w:rPr>
            <w:t>8</w:t>
          </w:r>
          <w:r w:rsidR="00290AAA">
            <w:rPr>
              <w:rFonts w:ascii="Arial Narrow" w:eastAsia="Tahoma" w:hAnsi="Arial Narrow" w:cs="Tahoma"/>
              <w:color w:val="auto"/>
              <w:szCs w:val="22"/>
            </w:rPr>
            <w:t>4</w:t>
          </w:r>
          <w:r w:rsidR="00492590" w:rsidRPr="00880E4D">
            <w:rPr>
              <w:rFonts w:ascii="Arial Narrow" w:eastAsia="Tahoma" w:hAnsi="Arial Narrow" w:cs="Tahoma"/>
              <w:color w:val="auto"/>
              <w:szCs w:val="22"/>
            </w:rPr>
            <w:t xml:space="preserve"> equipos de </w:t>
          </w:r>
          <w:r w:rsidR="00593B42" w:rsidRPr="00880E4D">
            <w:rPr>
              <w:rFonts w:ascii="Arial Narrow" w:eastAsia="Tahoma" w:hAnsi="Arial Narrow" w:cs="Tahoma"/>
              <w:color w:val="auto"/>
              <w:szCs w:val="22"/>
            </w:rPr>
            <w:t>cómputo</w:t>
          </w:r>
          <w:r w:rsidR="00492590" w:rsidRPr="00880E4D">
            <w:rPr>
              <w:rFonts w:ascii="Arial Narrow" w:eastAsia="Tahoma" w:hAnsi="Arial Narrow" w:cs="Tahoma"/>
              <w:color w:val="auto"/>
              <w:szCs w:val="22"/>
            </w:rPr>
            <w:t xml:space="preserve"> actualmente en la entidad de la siguiente manera: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2"/>
            <w:gridCol w:w="2098"/>
            <w:gridCol w:w="1618"/>
            <w:gridCol w:w="1618"/>
            <w:gridCol w:w="1614"/>
          </w:tblGrid>
          <w:tr w:rsidR="003907AC" w:rsidRPr="00880E4D" w14:paraId="307B3B44" w14:textId="77777777" w:rsidTr="00984E32">
            <w:trPr>
              <w:trHeight w:val="397"/>
              <w:tblHeader/>
              <w:jc w:val="center"/>
            </w:trPr>
            <w:tc>
              <w:tcPr>
                <w:tcW w:w="1284" w:type="pct"/>
                <w:shd w:val="clear" w:color="auto" w:fill="DAE3FA" w:themeFill="accent4" w:themeFillTint="33"/>
                <w:vAlign w:val="center"/>
                <w:hideMark/>
              </w:tcPr>
              <w:p w14:paraId="5424F182" w14:textId="77777777" w:rsidR="00492590" w:rsidRPr="00880E4D" w:rsidRDefault="00492590"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lastRenderedPageBreak/>
                  <w:t>Sedes</w:t>
                </w:r>
              </w:p>
            </w:tc>
            <w:tc>
              <w:tcPr>
                <w:tcW w:w="1122" w:type="pct"/>
                <w:shd w:val="clear" w:color="auto" w:fill="DAE3FA" w:themeFill="accent4" w:themeFillTint="33"/>
                <w:vAlign w:val="center"/>
                <w:hideMark/>
              </w:tcPr>
              <w:p w14:paraId="2851D8DA" w14:textId="77777777" w:rsidR="00492590" w:rsidRPr="00880E4D" w:rsidRDefault="00492590"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Equipos de computo</w:t>
                </w:r>
              </w:p>
            </w:tc>
            <w:tc>
              <w:tcPr>
                <w:tcW w:w="865" w:type="pct"/>
                <w:shd w:val="clear" w:color="auto" w:fill="DAE3FA" w:themeFill="accent4" w:themeFillTint="33"/>
                <w:vAlign w:val="center"/>
                <w:hideMark/>
              </w:tcPr>
              <w:p w14:paraId="66F8E7C1" w14:textId="77777777" w:rsidR="00492590" w:rsidRPr="00880E4D" w:rsidRDefault="00492590"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Servidores</w:t>
                </w:r>
              </w:p>
            </w:tc>
            <w:tc>
              <w:tcPr>
                <w:tcW w:w="865" w:type="pct"/>
                <w:shd w:val="clear" w:color="auto" w:fill="DAE3FA" w:themeFill="accent4" w:themeFillTint="33"/>
                <w:vAlign w:val="center"/>
                <w:hideMark/>
              </w:tcPr>
              <w:p w14:paraId="75DFB8AB" w14:textId="77777777" w:rsidR="00492590" w:rsidRPr="00880E4D" w:rsidRDefault="00492590"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Impresoras</w:t>
                </w:r>
              </w:p>
            </w:tc>
            <w:tc>
              <w:tcPr>
                <w:tcW w:w="863" w:type="pct"/>
                <w:shd w:val="clear" w:color="auto" w:fill="DAE3FA" w:themeFill="accent4" w:themeFillTint="33"/>
                <w:vAlign w:val="center"/>
                <w:hideMark/>
              </w:tcPr>
              <w:p w14:paraId="22BC64FE" w14:textId="738A29F7" w:rsidR="00492590" w:rsidRPr="00880E4D" w:rsidRDefault="00275A92"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Tablet</w:t>
                </w:r>
              </w:p>
            </w:tc>
          </w:tr>
          <w:tr w:rsidR="003907AC" w:rsidRPr="00880E4D" w14:paraId="53078988" w14:textId="77777777" w:rsidTr="00984E32">
            <w:trPr>
              <w:trHeight w:val="300"/>
              <w:jc w:val="center"/>
            </w:trPr>
            <w:tc>
              <w:tcPr>
                <w:tcW w:w="1284" w:type="pct"/>
                <w:shd w:val="clear" w:color="auto" w:fill="auto"/>
                <w:noWrap/>
                <w:vAlign w:val="bottom"/>
                <w:hideMark/>
              </w:tcPr>
              <w:p w14:paraId="029D7520" w14:textId="77777777" w:rsidR="00492590" w:rsidRPr="00880E4D" w:rsidRDefault="00492590"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Administrativa </w:t>
                </w:r>
              </w:p>
            </w:tc>
            <w:tc>
              <w:tcPr>
                <w:tcW w:w="1122" w:type="pct"/>
                <w:shd w:val="clear" w:color="auto" w:fill="auto"/>
                <w:noWrap/>
                <w:vAlign w:val="bottom"/>
                <w:hideMark/>
              </w:tcPr>
              <w:p w14:paraId="6DA302CC" w14:textId="33E0BD2D"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5</w:t>
                </w:r>
                <w:r w:rsidR="00290AAA">
                  <w:rPr>
                    <w:rFonts w:ascii="Arial Narrow" w:eastAsia="Times New Roman" w:hAnsi="Arial Narrow" w:cs="Calibri"/>
                    <w:color w:val="auto"/>
                    <w:szCs w:val="22"/>
                    <w:lang w:val="es-CO" w:eastAsia="es-CO"/>
                  </w:rPr>
                  <w:t>6</w:t>
                </w:r>
              </w:p>
            </w:tc>
            <w:tc>
              <w:tcPr>
                <w:tcW w:w="865" w:type="pct"/>
                <w:shd w:val="clear" w:color="auto" w:fill="auto"/>
                <w:noWrap/>
                <w:vAlign w:val="bottom"/>
                <w:hideMark/>
              </w:tcPr>
              <w:p w14:paraId="21AF3277"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2</w:t>
                </w:r>
              </w:p>
            </w:tc>
            <w:tc>
              <w:tcPr>
                <w:tcW w:w="865" w:type="pct"/>
                <w:shd w:val="clear" w:color="auto" w:fill="auto"/>
                <w:noWrap/>
                <w:vAlign w:val="bottom"/>
                <w:hideMark/>
              </w:tcPr>
              <w:p w14:paraId="592FCE6E"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11</w:t>
                </w:r>
              </w:p>
            </w:tc>
            <w:tc>
              <w:tcPr>
                <w:tcW w:w="863" w:type="pct"/>
                <w:shd w:val="clear" w:color="auto" w:fill="auto"/>
                <w:noWrap/>
                <w:vAlign w:val="bottom"/>
                <w:hideMark/>
              </w:tcPr>
              <w:p w14:paraId="1A0F2B94" w14:textId="10A7A9F7" w:rsidR="00492590" w:rsidRPr="00880E4D" w:rsidRDefault="00290AAA"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3</w:t>
                </w:r>
              </w:p>
            </w:tc>
          </w:tr>
          <w:tr w:rsidR="003907AC" w:rsidRPr="00880E4D" w14:paraId="656ADAE6" w14:textId="77777777" w:rsidTr="00984E32">
            <w:trPr>
              <w:trHeight w:val="300"/>
              <w:jc w:val="center"/>
            </w:trPr>
            <w:tc>
              <w:tcPr>
                <w:tcW w:w="1284" w:type="pct"/>
                <w:shd w:val="clear" w:color="auto" w:fill="auto"/>
                <w:noWrap/>
                <w:vAlign w:val="bottom"/>
                <w:hideMark/>
              </w:tcPr>
              <w:p w14:paraId="62B896F4" w14:textId="77777777" w:rsidR="00492590" w:rsidRPr="00880E4D" w:rsidRDefault="00492590"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Operativa</w:t>
                </w:r>
              </w:p>
            </w:tc>
            <w:tc>
              <w:tcPr>
                <w:tcW w:w="1122" w:type="pct"/>
                <w:shd w:val="clear" w:color="auto" w:fill="auto"/>
                <w:noWrap/>
                <w:vAlign w:val="bottom"/>
                <w:hideMark/>
              </w:tcPr>
              <w:p w14:paraId="5E840A58" w14:textId="00D7219C"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2</w:t>
                </w:r>
                <w:r w:rsidR="00290AAA">
                  <w:rPr>
                    <w:rFonts w:ascii="Arial Narrow" w:eastAsia="Times New Roman" w:hAnsi="Arial Narrow" w:cs="Calibri"/>
                    <w:color w:val="auto"/>
                    <w:szCs w:val="22"/>
                    <w:lang w:val="es-CO" w:eastAsia="es-CO"/>
                  </w:rPr>
                  <w:t>7</w:t>
                </w:r>
              </w:p>
            </w:tc>
            <w:tc>
              <w:tcPr>
                <w:tcW w:w="865" w:type="pct"/>
                <w:shd w:val="clear" w:color="auto" w:fill="auto"/>
                <w:noWrap/>
                <w:vAlign w:val="bottom"/>
                <w:hideMark/>
              </w:tcPr>
              <w:p w14:paraId="0A8DCDE7"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1</w:t>
                </w:r>
              </w:p>
            </w:tc>
            <w:tc>
              <w:tcPr>
                <w:tcW w:w="865" w:type="pct"/>
                <w:shd w:val="clear" w:color="auto" w:fill="auto"/>
                <w:noWrap/>
                <w:vAlign w:val="bottom"/>
                <w:hideMark/>
              </w:tcPr>
              <w:p w14:paraId="7D20DB06"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6</w:t>
                </w:r>
              </w:p>
            </w:tc>
            <w:tc>
              <w:tcPr>
                <w:tcW w:w="863" w:type="pct"/>
                <w:shd w:val="clear" w:color="auto" w:fill="auto"/>
                <w:noWrap/>
                <w:vAlign w:val="bottom"/>
                <w:hideMark/>
              </w:tcPr>
              <w:p w14:paraId="707F79A6" w14:textId="5157BC2C" w:rsidR="00492590" w:rsidRPr="00880E4D" w:rsidRDefault="00290AAA"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2</w:t>
                </w:r>
              </w:p>
            </w:tc>
          </w:tr>
          <w:tr w:rsidR="003907AC" w:rsidRPr="00880E4D" w14:paraId="4B81CFF8" w14:textId="77777777" w:rsidTr="00984E32">
            <w:trPr>
              <w:trHeight w:val="315"/>
              <w:jc w:val="center"/>
            </w:trPr>
            <w:tc>
              <w:tcPr>
                <w:tcW w:w="1284" w:type="pct"/>
                <w:shd w:val="clear" w:color="auto" w:fill="auto"/>
                <w:noWrap/>
                <w:vAlign w:val="bottom"/>
                <w:hideMark/>
              </w:tcPr>
              <w:p w14:paraId="4F5CA4A9" w14:textId="77777777" w:rsidR="00492590" w:rsidRPr="00880E4D" w:rsidRDefault="00492590" w:rsidP="001F4375">
                <w:pPr>
                  <w:spacing w:line="240" w:lineRule="auto"/>
                  <w:jc w:val="left"/>
                  <w:rPr>
                    <w:rFonts w:ascii="Arial Narrow" w:eastAsia="Times New Roman" w:hAnsi="Arial Narrow" w:cs="Calibri"/>
                    <w:color w:val="auto"/>
                    <w:szCs w:val="22"/>
                    <w:lang w:val="es-CO" w:eastAsia="es-CO"/>
                  </w:rPr>
                </w:pPr>
                <w:proofErr w:type="spellStart"/>
                <w:r w:rsidRPr="00880E4D">
                  <w:rPr>
                    <w:rFonts w:ascii="Arial Narrow" w:eastAsia="Times New Roman" w:hAnsi="Arial Narrow" w:cs="Calibri"/>
                    <w:color w:val="auto"/>
                    <w:szCs w:val="22"/>
                    <w:lang w:val="es-CO" w:eastAsia="es-CO"/>
                  </w:rPr>
                  <w:t>amb</w:t>
                </w:r>
                <w:proofErr w:type="spellEnd"/>
              </w:p>
            </w:tc>
            <w:tc>
              <w:tcPr>
                <w:tcW w:w="1122" w:type="pct"/>
                <w:shd w:val="clear" w:color="auto" w:fill="auto"/>
                <w:noWrap/>
                <w:vAlign w:val="bottom"/>
                <w:hideMark/>
              </w:tcPr>
              <w:p w14:paraId="3025D1F2"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1</w:t>
                </w:r>
              </w:p>
            </w:tc>
            <w:tc>
              <w:tcPr>
                <w:tcW w:w="865" w:type="pct"/>
                <w:shd w:val="clear" w:color="auto" w:fill="auto"/>
                <w:noWrap/>
                <w:vAlign w:val="bottom"/>
                <w:hideMark/>
              </w:tcPr>
              <w:p w14:paraId="35F3EFA1"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0</w:t>
                </w:r>
              </w:p>
            </w:tc>
            <w:tc>
              <w:tcPr>
                <w:tcW w:w="865" w:type="pct"/>
                <w:shd w:val="clear" w:color="auto" w:fill="auto"/>
                <w:noWrap/>
                <w:vAlign w:val="bottom"/>
                <w:hideMark/>
              </w:tcPr>
              <w:p w14:paraId="6A3CCE99"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0</w:t>
                </w:r>
              </w:p>
            </w:tc>
            <w:tc>
              <w:tcPr>
                <w:tcW w:w="863" w:type="pct"/>
                <w:shd w:val="clear" w:color="auto" w:fill="auto"/>
                <w:noWrap/>
                <w:vAlign w:val="bottom"/>
                <w:hideMark/>
              </w:tcPr>
              <w:p w14:paraId="39CEBEFD"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0</w:t>
                </w:r>
              </w:p>
            </w:tc>
          </w:tr>
        </w:tbl>
        <w:p w14:paraId="2AD9A370" w14:textId="77777777" w:rsidR="003907AC" w:rsidRPr="00880E4D" w:rsidRDefault="003907AC" w:rsidP="001F4375">
          <w:pPr>
            <w:pStyle w:val="Prrafodelista"/>
            <w:numPr>
              <w:ilvl w:val="0"/>
              <w:numId w:val="0"/>
            </w:numPr>
            <w:spacing w:after="160" w:line="240" w:lineRule="auto"/>
            <w:ind w:left="-360"/>
            <w:jc w:val="left"/>
            <w:rPr>
              <w:rFonts w:ascii="Arial Narrow" w:eastAsia="Tahoma" w:hAnsi="Arial Narrow" w:cs="Tahoma"/>
              <w:b/>
              <w:bCs/>
              <w:color w:val="auto"/>
              <w:szCs w:val="22"/>
            </w:rPr>
          </w:pPr>
        </w:p>
        <w:p w14:paraId="49822937" w14:textId="77777777" w:rsidR="003907AC" w:rsidRPr="00880E4D" w:rsidRDefault="003907AC" w:rsidP="001F4375">
          <w:pPr>
            <w:pStyle w:val="Prrafodelista"/>
            <w:numPr>
              <w:ilvl w:val="0"/>
              <w:numId w:val="0"/>
            </w:numPr>
            <w:spacing w:after="160" w:line="240" w:lineRule="auto"/>
            <w:ind w:left="-360"/>
            <w:jc w:val="left"/>
            <w:rPr>
              <w:rFonts w:ascii="Arial Narrow" w:eastAsia="Tahoma" w:hAnsi="Arial Narrow" w:cs="Tahoma"/>
              <w:b/>
              <w:bCs/>
              <w:color w:val="auto"/>
              <w:szCs w:val="22"/>
            </w:rPr>
          </w:pPr>
        </w:p>
        <w:p w14:paraId="18B149FA"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2DB8905B"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7B18FD98"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210B680F"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1E85F96B"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5FD6D0BC"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19A31108"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3659A050" w14:textId="77777777" w:rsidR="003907AC" w:rsidRPr="00880E4D" w:rsidRDefault="003907AC" w:rsidP="001F4375">
          <w:pPr>
            <w:pStyle w:val="Prrafodelista"/>
            <w:numPr>
              <w:ilvl w:val="1"/>
              <w:numId w:val="23"/>
            </w:numPr>
            <w:spacing w:after="160" w:line="240" w:lineRule="auto"/>
            <w:jc w:val="left"/>
            <w:rPr>
              <w:rFonts w:ascii="Arial Narrow" w:eastAsia="Tahoma" w:hAnsi="Arial Narrow" w:cs="Tahoma"/>
              <w:b/>
              <w:bCs/>
              <w:vanish/>
              <w:color w:val="auto"/>
              <w:szCs w:val="22"/>
            </w:rPr>
          </w:pPr>
        </w:p>
        <w:p w14:paraId="5949FB2B" w14:textId="77777777" w:rsidR="003907AC" w:rsidRPr="00880E4D" w:rsidRDefault="003907AC" w:rsidP="001F4375">
          <w:pPr>
            <w:pStyle w:val="Prrafodelista"/>
            <w:numPr>
              <w:ilvl w:val="1"/>
              <w:numId w:val="23"/>
            </w:numPr>
            <w:spacing w:after="160" w:line="240" w:lineRule="auto"/>
            <w:jc w:val="left"/>
            <w:rPr>
              <w:rFonts w:ascii="Arial Narrow" w:eastAsia="Tahoma" w:hAnsi="Arial Narrow" w:cs="Tahoma"/>
              <w:b/>
              <w:bCs/>
              <w:vanish/>
              <w:color w:val="auto"/>
              <w:szCs w:val="22"/>
            </w:rPr>
          </w:pPr>
        </w:p>
        <w:p w14:paraId="4E31A0D2" w14:textId="77777777" w:rsidR="003907AC" w:rsidRPr="00880E4D" w:rsidRDefault="003907AC" w:rsidP="001F4375">
          <w:pPr>
            <w:pStyle w:val="Prrafodelista"/>
            <w:numPr>
              <w:ilvl w:val="1"/>
              <w:numId w:val="23"/>
            </w:numPr>
            <w:spacing w:after="160" w:line="240" w:lineRule="auto"/>
            <w:jc w:val="left"/>
            <w:rPr>
              <w:rFonts w:ascii="Arial Narrow" w:eastAsia="Tahoma" w:hAnsi="Arial Narrow" w:cs="Tahoma"/>
              <w:b/>
              <w:bCs/>
              <w:vanish/>
              <w:color w:val="auto"/>
              <w:szCs w:val="22"/>
            </w:rPr>
          </w:pPr>
        </w:p>
        <w:p w14:paraId="77FDBBAE" w14:textId="77777777" w:rsidR="003907AC" w:rsidRPr="00880E4D" w:rsidRDefault="003907AC" w:rsidP="001F4375">
          <w:pPr>
            <w:pStyle w:val="Prrafodelista"/>
            <w:numPr>
              <w:ilvl w:val="1"/>
              <w:numId w:val="23"/>
            </w:numPr>
            <w:spacing w:after="160" w:line="240" w:lineRule="auto"/>
            <w:jc w:val="left"/>
            <w:rPr>
              <w:rFonts w:ascii="Arial Narrow" w:eastAsia="Tahoma" w:hAnsi="Arial Narrow" w:cs="Tahoma"/>
              <w:b/>
              <w:bCs/>
              <w:vanish/>
              <w:color w:val="auto"/>
              <w:szCs w:val="22"/>
            </w:rPr>
          </w:pPr>
        </w:p>
        <w:p w14:paraId="1FCF41DE" w14:textId="60F37C8B" w:rsidR="001005BA" w:rsidRPr="00880E4D" w:rsidRDefault="00034BB6" w:rsidP="001F4375">
          <w:pPr>
            <w:pStyle w:val="Prrafodelista"/>
            <w:numPr>
              <w:ilvl w:val="1"/>
              <w:numId w:val="23"/>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GESTION DE LA INFORMACION</w:t>
          </w:r>
        </w:p>
        <w:p w14:paraId="7328AA49" w14:textId="623FE4C5" w:rsidR="00034BB6" w:rsidRPr="00880E4D" w:rsidRDefault="00034BB6" w:rsidP="001F4375">
          <w:p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A continuación, se describe el flujo de datos interno entre dependencias que usan el ERP:</w:t>
          </w:r>
        </w:p>
        <w:tbl>
          <w:tblPr>
            <w:tblStyle w:val="Tablaconcuadrcula4-nfasis1"/>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18"/>
            <w:gridCol w:w="6574"/>
          </w:tblGrid>
          <w:tr w:rsidR="003907AC" w:rsidRPr="00880E4D" w14:paraId="6FD2A8EE" w14:textId="77777777" w:rsidTr="005156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7" w:type="pct"/>
                <w:tcBorders>
                  <w:top w:val="none" w:sz="0" w:space="0" w:color="auto"/>
                  <w:left w:val="none" w:sz="0" w:space="0" w:color="auto"/>
                  <w:bottom w:val="none" w:sz="0" w:space="0" w:color="auto"/>
                  <w:right w:val="none" w:sz="0" w:space="0" w:color="auto"/>
                </w:tcBorders>
                <w:shd w:val="clear" w:color="auto" w:fill="DAE3FA" w:themeFill="accent4" w:themeFillTint="33"/>
                <w:vAlign w:val="center"/>
              </w:tcPr>
              <w:p w14:paraId="6E8EBD27" w14:textId="77777777" w:rsidR="001B2B9C" w:rsidRPr="00880E4D" w:rsidRDefault="001B2B9C" w:rsidP="001F4375">
                <w:pPr>
                  <w:spacing w:line="240" w:lineRule="auto"/>
                  <w:contextualSpacing/>
                  <w:jc w:val="center"/>
                  <w:rPr>
                    <w:rFonts w:ascii="Arial Narrow" w:eastAsiaTheme="minorHAnsi" w:hAnsi="Arial Narrow" w:cs="Tahoma"/>
                    <w:color w:val="auto"/>
                    <w:szCs w:val="22"/>
                  </w:rPr>
                </w:pPr>
                <w:r w:rsidRPr="00880E4D">
                  <w:rPr>
                    <w:rFonts w:ascii="Arial Narrow" w:eastAsiaTheme="minorHAnsi" w:hAnsi="Arial Narrow" w:cs="Tahoma"/>
                    <w:color w:val="auto"/>
                    <w:szCs w:val="22"/>
                  </w:rPr>
                  <w:t>Nombre aplicación</w:t>
                </w:r>
              </w:p>
            </w:tc>
            <w:tc>
              <w:tcPr>
                <w:tcW w:w="3463" w:type="pct"/>
                <w:tcBorders>
                  <w:top w:val="none" w:sz="0" w:space="0" w:color="auto"/>
                  <w:left w:val="none" w:sz="0" w:space="0" w:color="auto"/>
                  <w:bottom w:val="none" w:sz="0" w:space="0" w:color="auto"/>
                  <w:right w:val="none" w:sz="0" w:space="0" w:color="auto"/>
                </w:tcBorders>
                <w:shd w:val="clear" w:color="auto" w:fill="DAE3FA" w:themeFill="accent4" w:themeFillTint="33"/>
                <w:vAlign w:val="center"/>
              </w:tcPr>
              <w:p w14:paraId="74FB82B7" w14:textId="77777777" w:rsidR="001B2B9C" w:rsidRPr="00880E4D" w:rsidRDefault="001B2B9C" w:rsidP="001F43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ERP Arco_sis Plus</w:t>
                </w:r>
              </w:p>
            </w:tc>
          </w:tr>
          <w:tr w:rsidR="003907AC" w:rsidRPr="00880E4D" w14:paraId="182D98D1" w14:textId="77777777" w:rsidTr="003907AC">
            <w:tc>
              <w:tcPr>
                <w:cnfStyle w:val="001000000000" w:firstRow="0" w:lastRow="0" w:firstColumn="1" w:lastColumn="0" w:oddVBand="0" w:evenVBand="0" w:oddHBand="0" w:evenHBand="0" w:firstRowFirstColumn="0" w:firstRowLastColumn="0" w:lastRowFirstColumn="0" w:lastRowLastColumn="0"/>
                <w:tcW w:w="1537" w:type="pct"/>
                <w:vAlign w:val="center"/>
              </w:tcPr>
              <w:p w14:paraId="7FA79570" w14:textId="77777777" w:rsidR="001B2B9C" w:rsidRPr="00880E4D" w:rsidRDefault="001B2B9C"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 xml:space="preserve">Descripción Funcional </w:t>
                </w:r>
              </w:p>
            </w:tc>
            <w:tc>
              <w:tcPr>
                <w:tcW w:w="3463" w:type="pct"/>
                <w:vAlign w:val="center"/>
              </w:tcPr>
              <w:p w14:paraId="5B1CE7F1"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que soporta todas las actividades financieras, Comerciales, de Recurso Humano y Correspondencia de la entidad, dentro de las funciones principales se encuentra:</w:t>
                </w:r>
              </w:p>
              <w:p w14:paraId="7EFAE4EF"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órdenes contables</w:t>
                </w:r>
              </w:p>
              <w:p w14:paraId="7A2DA39A"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documentos contables</w:t>
                </w:r>
              </w:p>
              <w:p w14:paraId="43EA31AC"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activos</w:t>
                </w:r>
              </w:p>
              <w:p w14:paraId="0A806E87"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cuentas por pagar</w:t>
                </w:r>
              </w:p>
              <w:p w14:paraId="7C1CD8C0"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cuentas por cobrar</w:t>
                </w:r>
              </w:p>
              <w:p w14:paraId="79B4484A"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compras y gastos</w:t>
                </w:r>
              </w:p>
              <w:p w14:paraId="1446398B"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movimientos bancarios</w:t>
                </w:r>
              </w:p>
              <w:p w14:paraId="651A4A4F"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Registrar facturas</w:t>
                </w:r>
              </w:p>
              <w:p w14:paraId="3CA1971C"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Tarifas</w:t>
                </w:r>
              </w:p>
              <w:p w14:paraId="1E2EE1EB"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CDP</w:t>
                </w:r>
              </w:p>
              <w:p w14:paraId="079DB88F"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RP</w:t>
                </w:r>
              </w:p>
              <w:p w14:paraId="48BE04AA"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pagos presupuestales</w:t>
                </w:r>
              </w:p>
              <w:p w14:paraId="3CC5C8DF"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Generar Facturación </w:t>
                </w:r>
              </w:p>
              <w:p w14:paraId="0AB7E80F"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Recaudar Ingresos</w:t>
                </w:r>
              </w:p>
              <w:p w14:paraId="4C4E4125"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PQRS</w:t>
                </w:r>
              </w:p>
              <w:p w14:paraId="7125FD08"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Radicar correspondencia</w:t>
                </w:r>
              </w:p>
              <w:p w14:paraId="59691EE1"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POS bascula</w:t>
                </w:r>
              </w:p>
              <w:p w14:paraId="30D28B0F"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Entradas y Salidas de almacén </w:t>
                </w:r>
              </w:p>
            </w:tc>
          </w:tr>
          <w:tr w:rsidR="003907AC" w:rsidRPr="00880E4D" w14:paraId="6FAE5B2A" w14:textId="77777777" w:rsidTr="003907AC">
            <w:tc>
              <w:tcPr>
                <w:cnfStyle w:val="001000000000" w:firstRow="0" w:lastRow="0" w:firstColumn="1" w:lastColumn="0" w:oddVBand="0" w:evenVBand="0" w:oddHBand="0" w:evenHBand="0" w:firstRowFirstColumn="0" w:firstRowLastColumn="0" w:lastRowFirstColumn="0" w:lastRowLastColumn="0"/>
                <w:tcW w:w="1537" w:type="pct"/>
                <w:vAlign w:val="center"/>
              </w:tcPr>
              <w:p w14:paraId="284C3FA7" w14:textId="77777777" w:rsidR="001B2B9C" w:rsidRPr="00880E4D" w:rsidRDefault="001B2B9C" w:rsidP="001F4375">
                <w:pPr>
                  <w:tabs>
                    <w:tab w:val="left" w:pos="2724"/>
                  </w:tabs>
                  <w:spacing w:line="240" w:lineRule="auto"/>
                  <w:contextualSpacing/>
                  <w:rPr>
                    <w:rFonts w:ascii="Arial Narrow" w:hAnsi="Arial Narrow" w:cs="Tahoma"/>
                    <w:color w:val="auto"/>
                    <w:szCs w:val="22"/>
                  </w:rPr>
                </w:pPr>
                <w:r w:rsidRPr="00880E4D">
                  <w:rPr>
                    <w:rFonts w:ascii="Arial Narrow" w:hAnsi="Arial Narrow" w:cs="Tahoma"/>
                    <w:color w:val="auto"/>
                    <w:szCs w:val="22"/>
                  </w:rPr>
                  <w:t>Información que gestiona</w:t>
                </w:r>
                <w:r w:rsidRPr="00880E4D">
                  <w:rPr>
                    <w:rFonts w:ascii="Arial Narrow" w:hAnsi="Arial Narrow" w:cs="Tahoma"/>
                    <w:color w:val="auto"/>
                    <w:szCs w:val="22"/>
                  </w:rPr>
                  <w:tab/>
                </w:r>
              </w:p>
            </w:tc>
            <w:tc>
              <w:tcPr>
                <w:tcW w:w="3463" w:type="pct"/>
                <w:vAlign w:val="center"/>
              </w:tcPr>
              <w:p w14:paraId="1032A637"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Orden contable</w:t>
                </w:r>
              </w:p>
              <w:p w14:paraId="021F3678"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Cuenta por cobrar</w:t>
                </w:r>
              </w:p>
              <w:p w14:paraId="02794CB3"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Cuenta por pagar</w:t>
                </w:r>
              </w:p>
              <w:p w14:paraId="02801DDD"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Entidad financiera</w:t>
                </w:r>
              </w:p>
              <w:p w14:paraId="08065F8E"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Compra</w:t>
                </w:r>
              </w:p>
              <w:p w14:paraId="778C863E"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Gasto</w:t>
                </w:r>
              </w:p>
              <w:p w14:paraId="6506F05C"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Factura</w:t>
                </w:r>
              </w:p>
              <w:p w14:paraId="563FEBB0"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Activo</w:t>
                </w:r>
              </w:p>
              <w:p w14:paraId="6D4198D9"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Movimiento bancario</w:t>
                </w:r>
              </w:p>
              <w:p w14:paraId="0891BBD7"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Documento contable</w:t>
                </w:r>
              </w:p>
              <w:p w14:paraId="59DFD616"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Balance General</w:t>
                </w:r>
              </w:p>
              <w:p w14:paraId="7B24DF8F"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Estado de resultados</w:t>
                </w:r>
              </w:p>
              <w:p w14:paraId="50A15B6C"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Estado de flujo de caja</w:t>
                </w:r>
              </w:p>
              <w:p w14:paraId="593D1C6B"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Ingresos </w:t>
                </w:r>
              </w:p>
              <w:p w14:paraId="18781B13"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Egresos</w:t>
                </w:r>
              </w:p>
              <w:p w14:paraId="52B37873"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Tarifas</w:t>
                </w:r>
              </w:p>
              <w:p w14:paraId="4A20B7BB"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Ordenes de Servicio</w:t>
                </w:r>
              </w:p>
              <w:p w14:paraId="6435669C"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lastRenderedPageBreak/>
                  <w:t>PQRS</w:t>
                </w:r>
              </w:p>
            </w:tc>
          </w:tr>
          <w:tr w:rsidR="003907AC" w:rsidRPr="00880E4D" w14:paraId="39C2AE30" w14:textId="77777777" w:rsidTr="003907AC">
            <w:tc>
              <w:tcPr>
                <w:cnfStyle w:val="001000000000" w:firstRow="0" w:lastRow="0" w:firstColumn="1" w:lastColumn="0" w:oddVBand="0" w:evenVBand="0" w:oddHBand="0" w:evenHBand="0" w:firstRowFirstColumn="0" w:firstRowLastColumn="0" w:lastRowFirstColumn="0" w:lastRowLastColumn="0"/>
                <w:tcW w:w="1537" w:type="pct"/>
                <w:vAlign w:val="center"/>
              </w:tcPr>
              <w:p w14:paraId="0EEC5B10" w14:textId="77777777" w:rsidR="001B2B9C" w:rsidRPr="00880E4D" w:rsidRDefault="001B2B9C"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lastRenderedPageBreak/>
                  <w:t>Tipo de software</w:t>
                </w:r>
              </w:p>
            </w:tc>
            <w:tc>
              <w:tcPr>
                <w:tcW w:w="3463" w:type="pct"/>
                <w:vAlign w:val="center"/>
              </w:tcPr>
              <w:p w14:paraId="1C6E3195" w14:textId="77777777" w:rsidR="001B2B9C" w:rsidRPr="00880E4D" w:rsidRDefault="001B2B9C" w:rsidP="001F4375">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Desarrollo a la medida</w:t>
                </w:r>
              </w:p>
              <w:p w14:paraId="4A70E085" w14:textId="77777777" w:rsidR="001B2B9C" w:rsidRPr="00880E4D" w:rsidRDefault="001B2B9C" w:rsidP="001F4375">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Comercial</w:t>
                </w:r>
              </w:p>
              <w:p w14:paraId="67621B6A" w14:textId="77777777" w:rsidR="001B2B9C" w:rsidRPr="00880E4D" w:rsidRDefault="001B2B9C" w:rsidP="001F4375">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como Servicio</w:t>
                </w:r>
              </w:p>
            </w:tc>
          </w:tr>
          <w:tr w:rsidR="003907AC" w:rsidRPr="00880E4D" w14:paraId="6296ADD3" w14:textId="77777777" w:rsidTr="003907AC">
            <w:tc>
              <w:tcPr>
                <w:cnfStyle w:val="001000000000" w:firstRow="0" w:lastRow="0" w:firstColumn="1" w:lastColumn="0" w:oddVBand="0" w:evenVBand="0" w:oddHBand="0" w:evenHBand="0" w:firstRowFirstColumn="0" w:firstRowLastColumn="0" w:lastRowFirstColumn="0" w:lastRowLastColumn="0"/>
                <w:tcW w:w="1537" w:type="pct"/>
                <w:vAlign w:val="center"/>
              </w:tcPr>
              <w:p w14:paraId="7CA14ADD" w14:textId="77777777" w:rsidR="001B2B9C" w:rsidRPr="00880E4D" w:rsidRDefault="001B2B9C"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 xml:space="preserve">Estado </w:t>
                </w:r>
              </w:p>
            </w:tc>
            <w:tc>
              <w:tcPr>
                <w:tcW w:w="3463" w:type="pct"/>
                <w:vAlign w:val="center"/>
              </w:tcPr>
              <w:p w14:paraId="52C201E9" w14:textId="77777777" w:rsidR="001B2B9C" w:rsidRPr="00880E4D" w:rsidRDefault="001B2B9C" w:rsidP="001F4375">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Análisis</w:t>
                </w:r>
              </w:p>
              <w:p w14:paraId="77D02AC6" w14:textId="77777777" w:rsidR="001B2B9C" w:rsidRPr="00880E4D" w:rsidRDefault="001B2B9C" w:rsidP="001F4375">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Pruebas </w:t>
                </w:r>
              </w:p>
              <w:p w14:paraId="0805D3B0" w14:textId="77777777" w:rsidR="001B2B9C" w:rsidRPr="00880E4D" w:rsidRDefault="001B2B9C" w:rsidP="001F4375">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Productivo</w:t>
                </w:r>
              </w:p>
            </w:tc>
          </w:tr>
          <w:tr w:rsidR="003907AC" w:rsidRPr="00880E4D" w14:paraId="5B15CF3F" w14:textId="77777777" w:rsidTr="003907AC">
            <w:tc>
              <w:tcPr>
                <w:cnfStyle w:val="001000000000" w:firstRow="0" w:lastRow="0" w:firstColumn="1" w:lastColumn="0" w:oddVBand="0" w:evenVBand="0" w:oddHBand="0" w:evenHBand="0" w:firstRowFirstColumn="0" w:firstRowLastColumn="0" w:lastRowFirstColumn="0" w:lastRowLastColumn="0"/>
                <w:tcW w:w="1537" w:type="pct"/>
                <w:vAlign w:val="center"/>
              </w:tcPr>
              <w:p w14:paraId="49975BE8" w14:textId="77777777" w:rsidR="001B2B9C" w:rsidRPr="00880E4D" w:rsidRDefault="001B2B9C"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Esquema de licenciamiento</w:t>
                </w:r>
              </w:p>
            </w:tc>
            <w:tc>
              <w:tcPr>
                <w:tcW w:w="3463" w:type="pct"/>
                <w:vAlign w:val="center"/>
              </w:tcPr>
              <w:p w14:paraId="4EADAE78"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Licencia de uso a perpetuidad</w:t>
                </w:r>
              </w:p>
              <w:p w14:paraId="780B0D9A"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p>
            </w:tc>
          </w:tr>
          <w:tr w:rsidR="003907AC" w:rsidRPr="00880E4D" w14:paraId="4ED11D0F" w14:textId="77777777" w:rsidTr="003907AC">
            <w:tc>
              <w:tcPr>
                <w:cnfStyle w:val="001000000000" w:firstRow="0" w:lastRow="0" w:firstColumn="1" w:lastColumn="0" w:oddVBand="0" w:evenVBand="0" w:oddHBand="0" w:evenHBand="0" w:firstRowFirstColumn="0" w:firstRowLastColumn="0" w:lastRowFirstColumn="0" w:lastRowLastColumn="0"/>
                <w:tcW w:w="1537" w:type="pct"/>
                <w:vAlign w:val="center"/>
              </w:tcPr>
              <w:p w14:paraId="6EBC78EE" w14:textId="77777777" w:rsidR="001B2B9C" w:rsidRPr="00880E4D" w:rsidRDefault="001B2B9C"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Integraciones con otros sistemas</w:t>
                </w:r>
              </w:p>
            </w:tc>
            <w:tc>
              <w:tcPr>
                <w:tcW w:w="3463" w:type="pct"/>
                <w:vAlign w:val="center"/>
              </w:tcPr>
              <w:p w14:paraId="4F782285"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Integrado con sistema del amb y la ESSA para cargue de planos facturación y generación de novedades de facturación a los dos entes.</w:t>
                </w:r>
              </w:p>
            </w:tc>
          </w:tr>
          <w:tr w:rsidR="003907AC" w:rsidRPr="00880E4D" w14:paraId="69A4D897" w14:textId="77777777" w:rsidTr="003907AC">
            <w:tc>
              <w:tcPr>
                <w:cnfStyle w:val="001000000000" w:firstRow="0" w:lastRow="0" w:firstColumn="1" w:lastColumn="0" w:oddVBand="0" w:evenVBand="0" w:oddHBand="0" w:evenHBand="0" w:firstRowFirstColumn="0" w:firstRowLastColumn="0" w:lastRowFirstColumn="0" w:lastRowLastColumn="0"/>
                <w:tcW w:w="1537" w:type="pct"/>
                <w:vAlign w:val="center"/>
              </w:tcPr>
              <w:p w14:paraId="4754B2FF" w14:textId="77777777" w:rsidR="001B2B9C" w:rsidRPr="00880E4D" w:rsidRDefault="001B2B9C" w:rsidP="001F4375">
                <w:pPr>
                  <w:spacing w:line="240" w:lineRule="auto"/>
                  <w:contextualSpacing/>
                  <w:rPr>
                    <w:rFonts w:ascii="Arial Narrow" w:hAnsi="Arial Narrow" w:cs="Tahoma"/>
                    <w:color w:val="auto"/>
                    <w:szCs w:val="22"/>
                  </w:rPr>
                </w:pPr>
                <w:r w:rsidRPr="00880E4D">
                  <w:rPr>
                    <w:rFonts w:ascii="Arial Narrow" w:eastAsiaTheme="minorHAnsi" w:hAnsi="Arial Narrow" w:cs="Tahoma"/>
                    <w:color w:val="auto"/>
                    <w:szCs w:val="22"/>
                  </w:rPr>
                  <w:t>Debilidades o hallazgos estructurales</w:t>
                </w:r>
              </w:p>
            </w:tc>
            <w:tc>
              <w:tcPr>
                <w:tcW w:w="3463" w:type="pct"/>
                <w:vAlign w:val="center"/>
              </w:tcPr>
              <w:p w14:paraId="1763C5B8" w14:textId="77777777" w:rsidR="001B2B9C" w:rsidRPr="00880E4D" w:rsidRDefault="001B2B9C"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Dependencia con el proveedor para nuevos desarrollos, no se poseen los archivos fuentes del software.</w:t>
                </w:r>
              </w:p>
            </w:tc>
          </w:tr>
        </w:tbl>
        <w:p w14:paraId="236B9BAE" w14:textId="77777777" w:rsidR="00034BB6" w:rsidRPr="00880E4D" w:rsidRDefault="00034BB6" w:rsidP="001F4375">
          <w:pPr>
            <w:spacing w:after="160" w:line="240" w:lineRule="auto"/>
            <w:ind w:left="1080"/>
            <w:jc w:val="left"/>
            <w:rPr>
              <w:rFonts w:ascii="Arial Narrow" w:eastAsia="Tahoma" w:hAnsi="Arial Narrow" w:cs="Tahoma"/>
              <w:color w:val="auto"/>
              <w:szCs w:val="22"/>
            </w:rPr>
          </w:pPr>
        </w:p>
        <w:p w14:paraId="33022972" w14:textId="77777777" w:rsidR="003907AC" w:rsidRPr="00880E4D" w:rsidRDefault="003907AC" w:rsidP="001F4375">
          <w:pPr>
            <w:pStyle w:val="Prrafodelista"/>
            <w:numPr>
              <w:ilvl w:val="0"/>
              <w:numId w:val="6"/>
            </w:numPr>
            <w:spacing w:after="160" w:line="240" w:lineRule="auto"/>
            <w:jc w:val="left"/>
            <w:rPr>
              <w:rFonts w:ascii="Arial Narrow" w:eastAsia="Tahoma" w:hAnsi="Arial Narrow" w:cs="Tahoma"/>
              <w:b/>
              <w:bCs/>
              <w:vanish/>
              <w:color w:val="auto"/>
              <w:szCs w:val="22"/>
            </w:rPr>
          </w:pPr>
        </w:p>
        <w:p w14:paraId="21761E27"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0D7E9795"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6184DD71"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71556E02"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0623D268"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097F0E94" w14:textId="756A3297" w:rsidR="00034BB6" w:rsidRPr="00880E4D" w:rsidRDefault="001B2B9C" w:rsidP="001F4375">
          <w:pPr>
            <w:pStyle w:val="Prrafodelista"/>
            <w:numPr>
              <w:ilvl w:val="1"/>
              <w:numId w:val="23"/>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RUPTURAS ESTRATEGICAS</w:t>
          </w:r>
        </w:p>
        <w:p w14:paraId="00156D69" w14:textId="6C1FE34D" w:rsidR="001B2B9C" w:rsidRPr="00880E4D" w:rsidRDefault="001B2B9C"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A pesar de que la Empresa de Aseo de Bucaramanga S.A. E.S.P. ha efectuado mejoras y actualizaciones en su plataforma tecnológica, aún carece de dispositivos que permitan hacer un seguimiento al Sistema de Gestión de la Seguridad de la Información.</w:t>
          </w:r>
        </w:p>
        <w:p w14:paraId="61F4E5B8" w14:textId="7DD23E60" w:rsidR="001B2B9C" w:rsidRPr="00880E4D" w:rsidRDefault="001B2B9C"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Para el cumplimiento de estos se estima realizar:</w:t>
          </w:r>
        </w:p>
        <w:p w14:paraId="19B022A3" w14:textId="10A4AEF5" w:rsidR="001B2B9C" w:rsidRPr="00880E4D" w:rsidRDefault="001B2B9C" w:rsidP="001F4375">
          <w:pPr>
            <w:pStyle w:val="Prrafodelista"/>
            <w:numPr>
              <w:ilvl w:val="0"/>
              <w:numId w:val="7"/>
            </w:num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Adquisición de servicios tecnológicos</w:t>
          </w:r>
          <w:r w:rsidR="005E00DF" w:rsidRPr="00880E4D">
            <w:rPr>
              <w:rFonts w:ascii="Arial Narrow" w:eastAsia="Tahoma" w:hAnsi="Arial Narrow" w:cs="Tahoma"/>
              <w:color w:val="auto"/>
              <w:szCs w:val="22"/>
            </w:rPr>
            <w:t>:</w:t>
          </w:r>
        </w:p>
        <w:p w14:paraId="7377BD06" w14:textId="77777777" w:rsidR="001D0802" w:rsidRPr="00880E4D" w:rsidRDefault="001D0802" w:rsidP="001F4375">
          <w:pPr>
            <w:pStyle w:val="Prrafodelista"/>
            <w:numPr>
              <w:ilvl w:val="0"/>
              <w:numId w:val="0"/>
            </w:numPr>
            <w:spacing w:after="160" w:line="240" w:lineRule="auto"/>
            <w:ind w:left="720"/>
            <w:rPr>
              <w:rFonts w:ascii="Arial Narrow" w:eastAsia="Tahoma" w:hAnsi="Arial Narrow" w:cs="Tahoma"/>
              <w:color w:val="auto"/>
              <w:szCs w:val="22"/>
            </w:rPr>
          </w:pPr>
        </w:p>
        <w:p w14:paraId="2F3892D8" w14:textId="77777777" w:rsidR="001B2B9C" w:rsidRPr="00880E4D" w:rsidRDefault="001B2B9C" w:rsidP="001F4375">
          <w:pPr>
            <w:pStyle w:val="Prrafodelista"/>
            <w:numPr>
              <w:ilvl w:val="0"/>
              <w:numId w:val="8"/>
            </w:num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 xml:space="preserve"> Optimizar recursos económicos para la adquisición de soluciones de alojamiento web, correo electrónico y chat corporativo.</w:t>
          </w:r>
        </w:p>
        <w:p w14:paraId="40622ABA" w14:textId="77777777" w:rsidR="001B2B9C" w:rsidRPr="00880E4D" w:rsidRDefault="001B2B9C" w:rsidP="001F4375">
          <w:pPr>
            <w:pStyle w:val="Prrafodelista"/>
            <w:numPr>
              <w:ilvl w:val="0"/>
              <w:numId w:val="8"/>
            </w:num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 xml:space="preserve"> Actualización licencia pool asignado para el protocolo IPV6.</w:t>
          </w:r>
        </w:p>
        <w:p w14:paraId="7EED4914" w14:textId="79CD7556" w:rsidR="001D0802" w:rsidRPr="00880E4D" w:rsidRDefault="001D0802" w:rsidP="001F4375">
          <w:pPr>
            <w:pStyle w:val="Prrafodelista"/>
            <w:numPr>
              <w:ilvl w:val="0"/>
              <w:numId w:val="8"/>
            </w:num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Licencia de uso de correos corporativos para los trabajadores.</w:t>
          </w:r>
        </w:p>
        <w:p w14:paraId="1F8E1BB6" w14:textId="1CA20D23" w:rsidR="00B6242C" w:rsidRPr="00880E4D" w:rsidRDefault="00B6242C" w:rsidP="001F4375">
          <w:pPr>
            <w:pStyle w:val="Prrafodelista"/>
            <w:numPr>
              <w:ilvl w:val="0"/>
              <w:numId w:val="8"/>
            </w:num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Licencia Firewall</w:t>
          </w:r>
        </w:p>
        <w:p w14:paraId="182680BB" w14:textId="77777777" w:rsidR="001B2B9C" w:rsidRPr="00880E4D" w:rsidRDefault="001B2B9C" w:rsidP="001F4375">
          <w:pPr>
            <w:pStyle w:val="Prrafodelista"/>
            <w:numPr>
              <w:ilvl w:val="0"/>
              <w:numId w:val="0"/>
            </w:numPr>
            <w:spacing w:after="160" w:line="240" w:lineRule="auto"/>
            <w:ind w:left="720"/>
            <w:rPr>
              <w:rFonts w:ascii="Arial Narrow" w:eastAsia="Tahoma" w:hAnsi="Arial Narrow" w:cs="Tahoma"/>
              <w:color w:val="auto"/>
              <w:szCs w:val="22"/>
            </w:rPr>
          </w:pPr>
        </w:p>
        <w:p w14:paraId="528E6232" w14:textId="77777777" w:rsidR="001D0802" w:rsidRPr="00880E4D" w:rsidRDefault="001B2B9C" w:rsidP="001F4375">
          <w:pPr>
            <w:pStyle w:val="Prrafodelista"/>
            <w:numPr>
              <w:ilvl w:val="0"/>
              <w:numId w:val="7"/>
            </w:num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 xml:space="preserve"> Mejoramiento de software y hardware.</w:t>
          </w:r>
        </w:p>
        <w:p w14:paraId="00A739CF" w14:textId="77777777" w:rsidR="001D0802" w:rsidRPr="00880E4D" w:rsidRDefault="001D0802" w:rsidP="001F4375">
          <w:pPr>
            <w:pStyle w:val="Prrafodelista"/>
            <w:numPr>
              <w:ilvl w:val="0"/>
              <w:numId w:val="0"/>
            </w:numPr>
            <w:spacing w:after="160" w:line="240" w:lineRule="auto"/>
            <w:ind w:left="720"/>
            <w:rPr>
              <w:rFonts w:ascii="Arial Narrow" w:eastAsia="Tahoma" w:hAnsi="Arial Narrow" w:cs="Tahoma"/>
              <w:color w:val="auto"/>
              <w:szCs w:val="22"/>
            </w:rPr>
          </w:pPr>
        </w:p>
        <w:p w14:paraId="2CB0F129" w14:textId="4E231AC7" w:rsidR="001B2B9C" w:rsidRPr="00880E4D" w:rsidRDefault="001B2B9C" w:rsidP="001F4375">
          <w:pPr>
            <w:pStyle w:val="Prrafodelista"/>
            <w:numPr>
              <w:ilvl w:val="0"/>
              <w:numId w:val="9"/>
            </w:num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 xml:space="preserve">Adquisición de </w:t>
          </w:r>
          <w:r w:rsidR="001D0802" w:rsidRPr="00880E4D">
            <w:rPr>
              <w:rFonts w:ascii="Arial Narrow" w:eastAsia="Tahoma" w:hAnsi="Arial Narrow" w:cs="Tahoma"/>
              <w:color w:val="auto"/>
              <w:szCs w:val="22"/>
            </w:rPr>
            <w:t xml:space="preserve">equipos de </w:t>
          </w:r>
          <w:r w:rsidR="00E17536" w:rsidRPr="00880E4D">
            <w:rPr>
              <w:rFonts w:ascii="Arial Narrow" w:eastAsia="Tahoma" w:hAnsi="Arial Narrow" w:cs="Tahoma"/>
              <w:color w:val="auto"/>
              <w:szCs w:val="22"/>
            </w:rPr>
            <w:t>cómputo</w:t>
          </w:r>
          <w:r w:rsidR="001D0802" w:rsidRPr="00880E4D">
            <w:rPr>
              <w:rFonts w:ascii="Arial Narrow" w:eastAsia="Tahoma" w:hAnsi="Arial Narrow" w:cs="Tahoma"/>
              <w:color w:val="auto"/>
              <w:szCs w:val="22"/>
            </w:rPr>
            <w:t xml:space="preserve"> para suplir los obsoletos.</w:t>
          </w:r>
        </w:p>
        <w:p w14:paraId="527F9A1C" w14:textId="7F4D9D7A" w:rsidR="001B2B9C" w:rsidRPr="00880E4D" w:rsidRDefault="001B2B9C" w:rsidP="001F4375">
          <w:pPr>
            <w:pStyle w:val="Prrafodelista"/>
            <w:numPr>
              <w:ilvl w:val="0"/>
              <w:numId w:val="9"/>
            </w:num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 xml:space="preserve">Adquisición de routers para fortalecer </w:t>
          </w:r>
          <w:r w:rsidR="001D0802" w:rsidRPr="00880E4D">
            <w:rPr>
              <w:rFonts w:ascii="Arial Narrow" w:eastAsia="Tahoma" w:hAnsi="Arial Narrow" w:cs="Tahoma"/>
              <w:color w:val="auto"/>
              <w:szCs w:val="22"/>
            </w:rPr>
            <w:t>la conectividad en las diferentes dependencias</w:t>
          </w:r>
          <w:r w:rsidRPr="00880E4D">
            <w:rPr>
              <w:rFonts w:ascii="Arial Narrow" w:eastAsia="Tahoma" w:hAnsi="Arial Narrow" w:cs="Tahoma"/>
              <w:color w:val="auto"/>
              <w:szCs w:val="22"/>
            </w:rPr>
            <w:t>.</w:t>
          </w:r>
        </w:p>
        <w:p w14:paraId="3E1D0B81" w14:textId="1FB13EAF" w:rsidR="00B6242C" w:rsidRPr="00880E4D" w:rsidRDefault="00B6242C" w:rsidP="001F4375">
          <w:pPr>
            <w:pStyle w:val="Prrafodelista"/>
            <w:numPr>
              <w:ilvl w:val="0"/>
              <w:numId w:val="9"/>
            </w:num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Mantenimiento en control de suministro de energía regulada.</w:t>
          </w:r>
        </w:p>
        <w:p w14:paraId="0B618583" w14:textId="2BFB5941" w:rsidR="00B6242C" w:rsidRDefault="00B6242C" w:rsidP="001F4375">
          <w:pPr>
            <w:pStyle w:val="Prrafodelista"/>
            <w:numPr>
              <w:ilvl w:val="0"/>
              <w:numId w:val="0"/>
            </w:numPr>
            <w:spacing w:after="160" w:line="240" w:lineRule="auto"/>
            <w:ind w:left="1080"/>
            <w:jc w:val="left"/>
            <w:rPr>
              <w:rFonts w:ascii="Arial Narrow" w:eastAsia="Tahoma" w:hAnsi="Arial Narrow" w:cs="Tahoma"/>
              <w:color w:val="auto"/>
              <w:szCs w:val="22"/>
            </w:rPr>
          </w:pPr>
        </w:p>
        <w:p w14:paraId="649BEDE0" w14:textId="77777777" w:rsidR="00816ADC" w:rsidRPr="00880E4D" w:rsidRDefault="00816ADC" w:rsidP="001F4375">
          <w:pPr>
            <w:pStyle w:val="Prrafodelista"/>
            <w:numPr>
              <w:ilvl w:val="0"/>
              <w:numId w:val="0"/>
            </w:numPr>
            <w:spacing w:after="160" w:line="240" w:lineRule="auto"/>
            <w:ind w:left="1080"/>
            <w:jc w:val="left"/>
            <w:rPr>
              <w:rFonts w:ascii="Arial Narrow" w:eastAsia="Tahoma" w:hAnsi="Arial Narrow" w:cs="Tahoma"/>
              <w:color w:val="auto"/>
              <w:szCs w:val="22"/>
            </w:rPr>
          </w:pPr>
        </w:p>
        <w:p w14:paraId="3DE07070" w14:textId="6703C87D" w:rsidR="00B6242C" w:rsidRPr="00880E4D" w:rsidRDefault="00B6242C" w:rsidP="001F4375">
          <w:pPr>
            <w:pStyle w:val="Prrafodelista"/>
            <w:numPr>
              <w:ilvl w:val="0"/>
              <w:numId w:val="6"/>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MODELO DE GESTION TI</w:t>
          </w:r>
        </w:p>
        <w:p w14:paraId="48921A37" w14:textId="69D7DB3F" w:rsidR="003907AC" w:rsidRPr="00880E4D" w:rsidRDefault="00B6242C"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La Empresa de Aseo de Bucaramanga S.A. E.S.P. enfoca su proyección tecnológica en mejorar la seguridad y calidad de la información manejada en la entidad</w:t>
          </w:r>
          <w:r w:rsidR="005E00DF" w:rsidRPr="00880E4D">
            <w:rPr>
              <w:rFonts w:ascii="Arial Narrow" w:eastAsia="Tahoma" w:hAnsi="Arial Narrow" w:cs="Tahoma"/>
              <w:color w:val="auto"/>
              <w:szCs w:val="22"/>
            </w:rPr>
            <w:t>.</w:t>
          </w:r>
        </w:p>
        <w:p w14:paraId="47E329C6"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7558EA65" w14:textId="37E51F2C" w:rsidR="00B6242C" w:rsidRPr="00880E4D" w:rsidRDefault="00AA1525" w:rsidP="001F4375">
          <w:pPr>
            <w:pStyle w:val="Prrafodelista"/>
            <w:numPr>
              <w:ilvl w:val="1"/>
              <w:numId w:val="23"/>
            </w:numPr>
            <w:spacing w:after="160" w:line="240" w:lineRule="auto"/>
            <w:jc w:val="left"/>
            <w:rPr>
              <w:rFonts w:ascii="Arial Narrow" w:eastAsia="Tahoma" w:hAnsi="Arial Narrow" w:cs="Tahoma"/>
              <w:color w:val="auto"/>
              <w:szCs w:val="22"/>
            </w:rPr>
          </w:pPr>
          <w:r w:rsidRPr="00880E4D">
            <w:rPr>
              <w:rFonts w:ascii="Arial Narrow" w:eastAsia="Tahoma" w:hAnsi="Arial Narrow" w:cs="Tahoma"/>
              <w:b/>
              <w:bCs/>
              <w:color w:val="auto"/>
              <w:szCs w:val="22"/>
            </w:rPr>
            <w:t xml:space="preserve">Estrategia de </w:t>
          </w:r>
          <w:r w:rsidR="00B6242C" w:rsidRPr="00880E4D">
            <w:rPr>
              <w:rFonts w:ascii="Arial Narrow" w:eastAsia="Tahoma" w:hAnsi="Arial Narrow" w:cs="Tahoma"/>
              <w:b/>
              <w:bCs/>
              <w:color w:val="auto"/>
              <w:szCs w:val="22"/>
            </w:rPr>
            <w:t xml:space="preserve">TI </w:t>
          </w:r>
        </w:p>
        <w:p w14:paraId="591F4BB3" w14:textId="77777777" w:rsidR="00B6242C" w:rsidRPr="00880E4D" w:rsidRDefault="00B6242C" w:rsidP="001F4375">
          <w:pPr>
            <w:pStyle w:val="Textoindependiente"/>
            <w:spacing w:line="240" w:lineRule="auto"/>
            <w:jc w:val="both"/>
            <w:rPr>
              <w:rFonts w:ascii="Arial Narrow" w:hAnsi="Arial Narrow"/>
            </w:rPr>
          </w:pPr>
          <w:r w:rsidRPr="00880E4D">
            <w:rPr>
              <w:rFonts w:ascii="Arial Narrow" w:hAnsi="Arial Narrow"/>
            </w:rPr>
            <w:t xml:space="preserve">El desarrollo del dominio de estrategia de TI debe permitir el despliegue de una estrategia de Tecnología alineada con los objetivos estratégicos y metas de la entidad que garanticen la generación de valor estratégico con Tecnología.  </w:t>
          </w:r>
        </w:p>
        <w:p w14:paraId="20A7F96E" w14:textId="5E801A1A" w:rsidR="00B6242C" w:rsidRPr="00880E4D" w:rsidRDefault="00B6242C" w:rsidP="001F4375">
          <w:pPr>
            <w:pStyle w:val="Textoindependiente"/>
            <w:spacing w:line="240" w:lineRule="auto"/>
            <w:jc w:val="both"/>
            <w:rPr>
              <w:rFonts w:ascii="Arial Narrow" w:hAnsi="Arial Narrow"/>
            </w:rPr>
          </w:pPr>
          <w:r w:rsidRPr="00880E4D">
            <w:rPr>
              <w:rFonts w:ascii="Arial Narrow" w:hAnsi="Arial Narrow"/>
            </w:rPr>
            <w:t>La</w:t>
          </w:r>
          <w:r w:rsidRPr="00880E4D">
            <w:rPr>
              <w:rFonts w:ascii="Arial Narrow" w:hAnsi="Arial Narrow"/>
              <w:spacing w:val="-4"/>
            </w:rPr>
            <w:t xml:space="preserve"> </w:t>
          </w:r>
          <w:r w:rsidRPr="00880E4D">
            <w:rPr>
              <w:rFonts w:ascii="Arial Narrow" w:hAnsi="Arial Narrow"/>
            </w:rPr>
            <w:t>estrategia</w:t>
          </w:r>
          <w:r w:rsidRPr="00880E4D">
            <w:rPr>
              <w:rFonts w:ascii="Arial Narrow" w:hAnsi="Arial Narrow"/>
              <w:spacing w:val="-2"/>
            </w:rPr>
            <w:t xml:space="preserve"> </w:t>
          </w:r>
          <w:r w:rsidRPr="00880E4D">
            <w:rPr>
              <w:rFonts w:ascii="Arial Narrow" w:hAnsi="Arial Narrow"/>
            </w:rPr>
            <w:t>busca</w:t>
          </w:r>
          <w:r w:rsidRPr="00880E4D">
            <w:rPr>
              <w:rFonts w:ascii="Arial Narrow" w:hAnsi="Arial Narrow"/>
              <w:spacing w:val="-3"/>
            </w:rPr>
            <w:t xml:space="preserve"> </w:t>
          </w:r>
          <w:r w:rsidRPr="00880E4D">
            <w:rPr>
              <w:rFonts w:ascii="Arial Narrow" w:hAnsi="Arial Narrow"/>
            </w:rPr>
            <w:t>que</w:t>
          </w:r>
          <w:r w:rsidRPr="00880E4D">
            <w:rPr>
              <w:rFonts w:ascii="Arial Narrow" w:hAnsi="Arial Narrow"/>
              <w:spacing w:val="-3"/>
            </w:rPr>
            <w:t xml:space="preserve"> </w:t>
          </w:r>
          <w:r w:rsidRPr="00880E4D">
            <w:rPr>
              <w:rFonts w:ascii="Arial Narrow" w:hAnsi="Arial Narrow"/>
            </w:rPr>
            <w:t>la</w:t>
          </w:r>
          <w:r w:rsidRPr="00880E4D">
            <w:rPr>
              <w:rFonts w:ascii="Arial Narrow" w:hAnsi="Arial Narrow"/>
              <w:spacing w:val="-2"/>
            </w:rPr>
            <w:t xml:space="preserve"> </w:t>
          </w:r>
          <w:r w:rsidRPr="00880E4D">
            <w:rPr>
              <w:rFonts w:ascii="Arial Narrow" w:hAnsi="Arial Narrow"/>
            </w:rPr>
            <w:t>Empresa</w:t>
          </w:r>
          <w:r w:rsidRPr="00880E4D">
            <w:rPr>
              <w:rFonts w:ascii="Arial Narrow" w:hAnsi="Arial Narrow"/>
              <w:spacing w:val="-3"/>
            </w:rPr>
            <w:t xml:space="preserve"> </w:t>
          </w:r>
          <w:r w:rsidRPr="00880E4D">
            <w:rPr>
              <w:rFonts w:ascii="Arial Narrow" w:hAnsi="Arial Narrow"/>
            </w:rPr>
            <w:t>de Aseo de Bucaramanga S.A. E.S.P.</w:t>
          </w:r>
          <w:r w:rsidR="005E00DF" w:rsidRPr="00880E4D">
            <w:rPr>
              <w:rFonts w:ascii="Arial Narrow" w:hAnsi="Arial Narrow"/>
            </w:rPr>
            <w:t xml:space="preserve"> brinde</w:t>
          </w:r>
          <w:r w:rsidRPr="00880E4D">
            <w:rPr>
              <w:rFonts w:ascii="Arial Narrow" w:hAnsi="Arial Narrow"/>
            </w:rPr>
            <w:t>:</w:t>
          </w:r>
        </w:p>
        <w:p w14:paraId="6718BDE9" w14:textId="063FB628" w:rsidR="00B6242C" w:rsidRPr="00880E4D" w:rsidRDefault="00B6242C" w:rsidP="001F4375">
          <w:pPr>
            <w:pStyle w:val="Prrafodelista"/>
            <w:numPr>
              <w:ilvl w:val="0"/>
              <w:numId w:val="11"/>
            </w:numPr>
            <w:tabs>
              <w:tab w:val="left" w:pos="856"/>
              <w:tab w:val="left" w:pos="857"/>
            </w:tabs>
            <w:spacing w:before="174" w:after="200" w:line="240" w:lineRule="auto"/>
            <w:rPr>
              <w:rFonts w:ascii="Arial Narrow" w:hAnsi="Arial Narrow" w:cs="Tahoma"/>
              <w:color w:val="auto"/>
              <w:szCs w:val="22"/>
            </w:rPr>
          </w:pPr>
          <w:r w:rsidRPr="00880E4D">
            <w:rPr>
              <w:rFonts w:ascii="Arial Narrow" w:hAnsi="Arial Narrow" w:cs="Tahoma"/>
              <w:color w:val="auto"/>
              <w:szCs w:val="22"/>
            </w:rPr>
            <w:t>Apoyar</w:t>
          </w:r>
          <w:r w:rsidRPr="00880E4D">
            <w:rPr>
              <w:rFonts w:ascii="Arial Narrow" w:hAnsi="Arial Narrow" w:cs="Tahoma"/>
              <w:color w:val="auto"/>
              <w:spacing w:val="-3"/>
              <w:szCs w:val="22"/>
            </w:rPr>
            <w:t xml:space="preserve"> </w:t>
          </w:r>
          <w:r w:rsidRPr="00880E4D">
            <w:rPr>
              <w:rFonts w:ascii="Arial Narrow" w:hAnsi="Arial Narrow" w:cs="Tahoma"/>
              <w:color w:val="auto"/>
              <w:szCs w:val="22"/>
            </w:rPr>
            <w:t>un</w:t>
          </w:r>
          <w:r w:rsidRPr="00880E4D">
            <w:rPr>
              <w:rFonts w:ascii="Arial Narrow" w:hAnsi="Arial Narrow" w:cs="Tahoma"/>
              <w:color w:val="auto"/>
              <w:spacing w:val="-2"/>
              <w:szCs w:val="22"/>
            </w:rPr>
            <w:t xml:space="preserve"> </w:t>
          </w:r>
          <w:r w:rsidRPr="00880E4D">
            <w:rPr>
              <w:rFonts w:ascii="Arial Narrow" w:hAnsi="Arial Narrow" w:cs="Tahoma"/>
              <w:color w:val="auto"/>
              <w:szCs w:val="22"/>
            </w:rPr>
            <w:t>buen</w:t>
          </w:r>
          <w:r w:rsidRPr="00880E4D">
            <w:rPr>
              <w:rFonts w:ascii="Arial Narrow" w:hAnsi="Arial Narrow" w:cs="Tahoma"/>
              <w:color w:val="auto"/>
              <w:spacing w:val="-3"/>
              <w:szCs w:val="22"/>
            </w:rPr>
            <w:t xml:space="preserve"> </w:t>
          </w:r>
          <w:r w:rsidRPr="00880E4D">
            <w:rPr>
              <w:rFonts w:ascii="Arial Narrow" w:hAnsi="Arial Narrow" w:cs="Tahoma"/>
              <w:color w:val="auto"/>
              <w:szCs w:val="22"/>
            </w:rPr>
            <w:t>servicio</w:t>
          </w:r>
          <w:r w:rsidRPr="00880E4D">
            <w:rPr>
              <w:rFonts w:ascii="Arial Narrow" w:hAnsi="Arial Narrow" w:cs="Tahoma"/>
              <w:color w:val="auto"/>
              <w:spacing w:val="-2"/>
              <w:szCs w:val="22"/>
            </w:rPr>
            <w:t xml:space="preserve"> </w:t>
          </w:r>
          <w:r w:rsidRPr="00880E4D">
            <w:rPr>
              <w:rFonts w:ascii="Arial Narrow" w:hAnsi="Arial Narrow" w:cs="Tahoma"/>
              <w:color w:val="auto"/>
              <w:szCs w:val="22"/>
            </w:rPr>
            <w:t>a</w:t>
          </w:r>
          <w:r w:rsidRPr="00880E4D">
            <w:rPr>
              <w:rFonts w:ascii="Arial Narrow" w:hAnsi="Arial Narrow" w:cs="Tahoma"/>
              <w:color w:val="auto"/>
              <w:spacing w:val="-3"/>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2"/>
              <w:szCs w:val="22"/>
            </w:rPr>
            <w:t xml:space="preserve"> </w:t>
          </w:r>
          <w:r w:rsidRPr="00880E4D">
            <w:rPr>
              <w:rFonts w:ascii="Arial Narrow" w:hAnsi="Arial Narrow" w:cs="Tahoma"/>
              <w:color w:val="auto"/>
              <w:szCs w:val="22"/>
            </w:rPr>
            <w:t>ciudadanos</w:t>
          </w:r>
          <w:r w:rsidRPr="00880E4D">
            <w:rPr>
              <w:rFonts w:ascii="Arial Narrow" w:hAnsi="Arial Narrow" w:cs="Tahoma"/>
              <w:color w:val="auto"/>
              <w:spacing w:val="-1"/>
              <w:szCs w:val="22"/>
            </w:rPr>
            <w:t xml:space="preserve"> </w:t>
          </w:r>
          <w:r w:rsidRPr="00880E4D">
            <w:rPr>
              <w:rFonts w:ascii="Arial Narrow" w:hAnsi="Arial Narrow" w:cs="Tahoma"/>
              <w:color w:val="auto"/>
              <w:szCs w:val="22"/>
            </w:rPr>
            <w:t>y</w:t>
          </w:r>
          <w:r w:rsidRPr="00880E4D">
            <w:rPr>
              <w:rFonts w:ascii="Arial Narrow" w:hAnsi="Arial Narrow" w:cs="Tahoma"/>
              <w:color w:val="auto"/>
              <w:spacing w:val="-6"/>
              <w:szCs w:val="22"/>
            </w:rPr>
            <w:t xml:space="preserve"> </w:t>
          </w:r>
          <w:r w:rsidRPr="00880E4D">
            <w:rPr>
              <w:rFonts w:ascii="Arial Narrow" w:hAnsi="Arial Narrow" w:cs="Tahoma"/>
              <w:color w:val="auto"/>
              <w:szCs w:val="22"/>
            </w:rPr>
            <w:t>trabajadores.</w:t>
          </w:r>
        </w:p>
        <w:p w14:paraId="3B3A8264" w14:textId="77777777" w:rsidR="00B6242C" w:rsidRPr="00880E4D" w:rsidRDefault="00B6242C" w:rsidP="001F4375">
          <w:pPr>
            <w:pStyle w:val="Prrafodelista"/>
            <w:numPr>
              <w:ilvl w:val="0"/>
              <w:numId w:val="11"/>
            </w:numPr>
            <w:tabs>
              <w:tab w:val="left" w:pos="856"/>
              <w:tab w:val="left" w:pos="857"/>
            </w:tabs>
            <w:spacing w:before="171" w:after="200" w:line="240" w:lineRule="auto"/>
            <w:rPr>
              <w:rFonts w:ascii="Arial Narrow" w:hAnsi="Arial Narrow" w:cs="Tahoma"/>
              <w:color w:val="auto"/>
              <w:szCs w:val="22"/>
            </w:rPr>
          </w:pPr>
          <w:r w:rsidRPr="00880E4D">
            <w:rPr>
              <w:rFonts w:ascii="Arial Narrow" w:hAnsi="Arial Narrow" w:cs="Tahoma"/>
              <w:color w:val="auto"/>
              <w:szCs w:val="22"/>
            </w:rPr>
            <w:lastRenderedPageBreak/>
            <w:t>Optimización</w:t>
          </w:r>
          <w:r w:rsidRPr="00880E4D">
            <w:rPr>
              <w:rFonts w:ascii="Arial Narrow" w:hAnsi="Arial Narrow" w:cs="Tahoma"/>
              <w:color w:val="auto"/>
              <w:spacing w:val="-3"/>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2"/>
              <w:szCs w:val="22"/>
            </w:rPr>
            <w:t xml:space="preserve"> </w:t>
          </w:r>
          <w:r w:rsidRPr="00880E4D">
            <w:rPr>
              <w:rFonts w:ascii="Arial Narrow" w:hAnsi="Arial Narrow" w:cs="Tahoma"/>
              <w:color w:val="auto"/>
              <w:szCs w:val="22"/>
            </w:rPr>
            <w:t>procesos</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la</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entidad.</w:t>
          </w:r>
        </w:p>
        <w:p w14:paraId="4EA8FBA3" w14:textId="77777777" w:rsidR="00B6242C" w:rsidRPr="00880E4D" w:rsidRDefault="00B6242C" w:rsidP="001F4375">
          <w:pPr>
            <w:pStyle w:val="Prrafodelista"/>
            <w:numPr>
              <w:ilvl w:val="0"/>
              <w:numId w:val="11"/>
            </w:numPr>
            <w:tabs>
              <w:tab w:val="left" w:pos="856"/>
              <w:tab w:val="left" w:pos="857"/>
            </w:tabs>
            <w:spacing w:before="175" w:after="200" w:line="240" w:lineRule="auto"/>
            <w:rPr>
              <w:rFonts w:ascii="Arial Narrow" w:hAnsi="Arial Narrow" w:cs="Tahoma"/>
              <w:color w:val="auto"/>
              <w:szCs w:val="22"/>
            </w:rPr>
          </w:pPr>
          <w:r w:rsidRPr="00880E4D">
            <w:rPr>
              <w:rFonts w:ascii="Arial Narrow" w:hAnsi="Arial Narrow" w:cs="Tahoma"/>
              <w:color w:val="auto"/>
              <w:szCs w:val="22"/>
            </w:rPr>
            <w:t>Apoyo</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en</w:t>
          </w:r>
          <w:r w:rsidRPr="00880E4D">
            <w:rPr>
              <w:rFonts w:ascii="Arial Narrow" w:hAnsi="Arial Narrow" w:cs="Tahoma"/>
              <w:color w:val="auto"/>
              <w:spacing w:val="-2"/>
              <w:szCs w:val="22"/>
            </w:rPr>
            <w:t xml:space="preserve"> </w:t>
          </w:r>
          <w:r w:rsidRPr="00880E4D">
            <w:rPr>
              <w:rFonts w:ascii="Arial Narrow" w:hAnsi="Arial Narrow" w:cs="Tahoma"/>
              <w:color w:val="auto"/>
              <w:szCs w:val="22"/>
            </w:rPr>
            <w:t>la</w:t>
          </w:r>
          <w:r w:rsidRPr="00880E4D">
            <w:rPr>
              <w:rFonts w:ascii="Arial Narrow" w:hAnsi="Arial Narrow" w:cs="Tahoma"/>
              <w:color w:val="auto"/>
              <w:spacing w:val="-2"/>
              <w:szCs w:val="22"/>
            </w:rPr>
            <w:t xml:space="preserve"> </w:t>
          </w:r>
          <w:r w:rsidRPr="00880E4D">
            <w:rPr>
              <w:rFonts w:ascii="Arial Narrow" w:hAnsi="Arial Narrow" w:cs="Tahoma"/>
              <w:color w:val="auto"/>
              <w:szCs w:val="22"/>
            </w:rPr>
            <w:t>toma</w:t>
          </w:r>
          <w:r w:rsidRPr="00880E4D">
            <w:rPr>
              <w:rFonts w:ascii="Arial Narrow" w:hAnsi="Arial Narrow" w:cs="Tahoma"/>
              <w:color w:val="auto"/>
              <w:spacing w:val="-2"/>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decisiones.</w:t>
          </w:r>
        </w:p>
        <w:p w14:paraId="43CA76BA" w14:textId="77777777" w:rsidR="00B6242C" w:rsidRPr="00880E4D" w:rsidRDefault="00B6242C" w:rsidP="001F4375">
          <w:pPr>
            <w:pStyle w:val="Prrafodelista"/>
            <w:numPr>
              <w:ilvl w:val="0"/>
              <w:numId w:val="11"/>
            </w:numPr>
            <w:tabs>
              <w:tab w:val="left" w:pos="856"/>
              <w:tab w:val="left" w:pos="857"/>
            </w:tabs>
            <w:spacing w:before="174" w:after="200" w:line="240" w:lineRule="auto"/>
            <w:rPr>
              <w:rFonts w:ascii="Arial Narrow" w:hAnsi="Arial Narrow" w:cs="Tahoma"/>
              <w:color w:val="auto"/>
              <w:szCs w:val="22"/>
            </w:rPr>
          </w:pPr>
          <w:r w:rsidRPr="00880E4D">
            <w:rPr>
              <w:rFonts w:ascii="Arial Narrow" w:hAnsi="Arial Narrow" w:cs="Tahoma"/>
              <w:color w:val="auto"/>
              <w:szCs w:val="22"/>
            </w:rPr>
            <w:t>Promover</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el</w:t>
          </w:r>
          <w:r w:rsidRPr="00880E4D">
            <w:rPr>
              <w:rFonts w:ascii="Arial Narrow" w:hAnsi="Arial Narrow" w:cs="Tahoma"/>
              <w:color w:val="auto"/>
              <w:spacing w:val="-3"/>
              <w:szCs w:val="22"/>
            </w:rPr>
            <w:t xml:space="preserve"> </w:t>
          </w:r>
          <w:r w:rsidRPr="00880E4D">
            <w:rPr>
              <w:rFonts w:ascii="Arial Narrow" w:hAnsi="Arial Narrow" w:cs="Tahoma"/>
              <w:color w:val="auto"/>
              <w:szCs w:val="22"/>
            </w:rPr>
            <w:t>uso</w:t>
          </w:r>
          <w:r w:rsidRPr="00880E4D">
            <w:rPr>
              <w:rFonts w:ascii="Arial Narrow" w:hAnsi="Arial Narrow" w:cs="Tahoma"/>
              <w:color w:val="auto"/>
              <w:spacing w:val="-2"/>
              <w:szCs w:val="22"/>
            </w:rPr>
            <w:t xml:space="preserve"> </w:t>
          </w:r>
          <w:r w:rsidRPr="00880E4D">
            <w:rPr>
              <w:rFonts w:ascii="Arial Narrow" w:hAnsi="Arial Narrow" w:cs="Tahoma"/>
              <w:color w:val="auto"/>
              <w:szCs w:val="22"/>
            </w:rPr>
            <w:t>y</w:t>
          </w:r>
          <w:r w:rsidRPr="00880E4D">
            <w:rPr>
              <w:rFonts w:ascii="Arial Narrow" w:hAnsi="Arial Narrow" w:cs="Tahoma"/>
              <w:color w:val="auto"/>
              <w:spacing w:val="-6"/>
              <w:szCs w:val="22"/>
            </w:rPr>
            <w:t xml:space="preserve"> </w:t>
          </w:r>
          <w:r w:rsidRPr="00880E4D">
            <w:rPr>
              <w:rFonts w:ascii="Arial Narrow" w:hAnsi="Arial Narrow" w:cs="Tahoma"/>
              <w:color w:val="auto"/>
              <w:szCs w:val="22"/>
            </w:rPr>
            <w:t>apropiación</w:t>
          </w:r>
          <w:r w:rsidRPr="00880E4D">
            <w:rPr>
              <w:rFonts w:ascii="Arial Narrow" w:hAnsi="Arial Narrow" w:cs="Tahoma"/>
              <w:color w:val="auto"/>
              <w:spacing w:val="-2"/>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1"/>
              <w:szCs w:val="22"/>
            </w:rPr>
            <w:t xml:space="preserve"> </w:t>
          </w:r>
          <w:r w:rsidRPr="00880E4D">
            <w:rPr>
              <w:rFonts w:ascii="Arial Narrow" w:hAnsi="Arial Narrow" w:cs="Tahoma"/>
              <w:color w:val="auto"/>
              <w:szCs w:val="22"/>
            </w:rPr>
            <w:t>recursos</w:t>
          </w:r>
          <w:r w:rsidRPr="00880E4D">
            <w:rPr>
              <w:rFonts w:ascii="Arial Narrow" w:hAnsi="Arial Narrow" w:cs="Tahoma"/>
              <w:color w:val="auto"/>
              <w:spacing w:val="-2"/>
              <w:szCs w:val="22"/>
            </w:rPr>
            <w:t xml:space="preserve"> </w:t>
          </w:r>
          <w:r w:rsidRPr="00880E4D">
            <w:rPr>
              <w:rFonts w:ascii="Arial Narrow" w:hAnsi="Arial Narrow" w:cs="Tahoma"/>
              <w:color w:val="auto"/>
              <w:szCs w:val="22"/>
            </w:rPr>
            <w:t>tecnológicos.</w:t>
          </w:r>
        </w:p>
        <w:p w14:paraId="614BF640" w14:textId="3EB6D3C4" w:rsidR="003907AC" w:rsidRPr="00880E4D" w:rsidRDefault="00B6242C" w:rsidP="001F4375">
          <w:pPr>
            <w:pStyle w:val="Prrafodelista"/>
            <w:numPr>
              <w:ilvl w:val="0"/>
              <w:numId w:val="11"/>
            </w:numPr>
            <w:tabs>
              <w:tab w:val="left" w:pos="856"/>
              <w:tab w:val="left" w:pos="857"/>
            </w:tabs>
            <w:spacing w:before="171" w:after="200" w:line="240" w:lineRule="auto"/>
            <w:rPr>
              <w:rFonts w:ascii="Arial Narrow" w:hAnsi="Arial Narrow" w:cs="Tahoma"/>
              <w:color w:val="auto"/>
              <w:szCs w:val="22"/>
            </w:rPr>
          </w:pPr>
          <w:r w:rsidRPr="00880E4D">
            <w:rPr>
              <w:rFonts w:ascii="Arial Narrow" w:hAnsi="Arial Narrow" w:cs="Tahoma"/>
              <w:color w:val="auto"/>
              <w:szCs w:val="22"/>
            </w:rPr>
            <w:t>Apoyar</w:t>
          </w:r>
          <w:r w:rsidRPr="00880E4D">
            <w:rPr>
              <w:rFonts w:ascii="Arial Narrow" w:hAnsi="Arial Narrow" w:cs="Tahoma"/>
              <w:color w:val="auto"/>
              <w:spacing w:val="-1"/>
              <w:szCs w:val="22"/>
            </w:rPr>
            <w:t xml:space="preserve"> </w:t>
          </w:r>
          <w:r w:rsidRPr="00880E4D">
            <w:rPr>
              <w:rFonts w:ascii="Arial Narrow" w:hAnsi="Arial Narrow" w:cs="Tahoma"/>
              <w:color w:val="auto"/>
              <w:szCs w:val="22"/>
            </w:rPr>
            <w:t>la</w:t>
          </w:r>
          <w:r w:rsidRPr="00880E4D">
            <w:rPr>
              <w:rFonts w:ascii="Arial Narrow" w:hAnsi="Arial Narrow" w:cs="Tahoma"/>
              <w:color w:val="auto"/>
              <w:spacing w:val="-6"/>
              <w:szCs w:val="22"/>
            </w:rPr>
            <w:t xml:space="preserve"> </w:t>
          </w:r>
          <w:r w:rsidRPr="00880E4D">
            <w:rPr>
              <w:rFonts w:ascii="Arial Narrow" w:hAnsi="Arial Narrow" w:cs="Tahoma"/>
              <w:color w:val="auto"/>
              <w:szCs w:val="22"/>
            </w:rPr>
            <w:t>seguridad</w:t>
          </w:r>
          <w:r w:rsidRPr="00880E4D">
            <w:rPr>
              <w:rFonts w:ascii="Arial Narrow" w:hAnsi="Arial Narrow" w:cs="Tahoma"/>
              <w:color w:val="auto"/>
              <w:spacing w:val="-3"/>
              <w:szCs w:val="22"/>
            </w:rPr>
            <w:t xml:space="preserve"> </w:t>
          </w:r>
          <w:r w:rsidRPr="00880E4D">
            <w:rPr>
              <w:rFonts w:ascii="Arial Narrow" w:hAnsi="Arial Narrow" w:cs="Tahoma"/>
              <w:color w:val="auto"/>
              <w:szCs w:val="22"/>
            </w:rPr>
            <w:t>y</w:t>
          </w:r>
          <w:r w:rsidRPr="00880E4D">
            <w:rPr>
              <w:rFonts w:ascii="Arial Narrow" w:hAnsi="Arial Narrow" w:cs="Tahoma"/>
              <w:color w:val="auto"/>
              <w:spacing w:val="-4"/>
              <w:szCs w:val="22"/>
            </w:rPr>
            <w:t xml:space="preserve"> </w:t>
          </w:r>
          <w:r w:rsidRPr="00880E4D">
            <w:rPr>
              <w:rFonts w:ascii="Arial Narrow" w:hAnsi="Arial Narrow" w:cs="Tahoma"/>
              <w:color w:val="auto"/>
              <w:szCs w:val="22"/>
            </w:rPr>
            <w:t>privacidad</w:t>
          </w:r>
          <w:r w:rsidRPr="00880E4D">
            <w:rPr>
              <w:rFonts w:ascii="Arial Narrow" w:hAnsi="Arial Narrow" w:cs="Tahoma"/>
              <w:color w:val="auto"/>
              <w:spacing w:val="-3"/>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la</w:t>
          </w:r>
          <w:r w:rsidRPr="00880E4D">
            <w:rPr>
              <w:rFonts w:ascii="Arial Narrow" w:hAnsi="Arial Narrow" w:cs="Tahoma"/>
              <w:color w:val="auto"/>
              <w:spacing w:val="-1"/>
              <w:szCs w:val="22"/>
            </w:rPr>
            <w:t xml:space="preserve"> </w:t>
          </w:r>
          <w:r w:rsidRPr="00880E4D">
            <w:rPr>
              <w:rFonts w:ascii="Arial Narrow" w:hAnsi="Arial Narrow" w:cs="Tahoma"/>
              <w:color w:val="auto"/>
              <w:szCs w:val="22"/>
            </w:rPr>
            <w:t>información</w:t>
          </w:r>
          <w:bookmarkStart w:id="1" w:name="_Toc119071732"/>
        </w:p>
        <w:p w14:paraId="06E6E0DF" w14:textId="77777777" w:rsidR="003907AC" w:rsidRPr="00880E4D" w:rsidRDefault="003907AC" w:rsidP="001F4375">
          <w:pPr>
            <w:pStyle w:val="Prrafodelista"/>
            <w:numPr>
              <w:ilvl w:val="0"/>
              <w:numId w:val="0"/>
            </w:numPr>
            <w:tabs>
              <w:tab w:val="left" w:pos="856"/>
              <w:tab w:val="left" w:pos="857"/>
            </w:tabs>
            <w:spacing w:before="171" w:after="200" w:line="240" w:lineRule="auto"/>
            <w:ind w:left="720"/>
            <w:rPr>
              <w:rFonts w:ascii="Arial Narrow" w:hAnsi="Arial Narrow" w:cs="Tahoma"/>
              <w:color w:val="auto"/>
              <w:szCs w:val="22"/>
            </w:rPr>
          </w:pPr>
        </w:p>
        <w:p w14:paraId="75C55548"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0B1E74C2"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714E0E9C"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63394418"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4CC4A706"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0B2CAEBD"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241FFF9F"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24A6EB37"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6A65AC9D" w14:textId="77777777" w:rsidR="003907AC" w:rsidRPr="00880E4D" w:rsidRDefault="003907AC" w:rsidP="001F4375">
          <w:pPr>
            <w:pStyle w:val="Prrafodelista"/>
            <w:numPr>
              <w:ilvl w:val="1"/>
              <w:numId w:val="24"/>
            </w:numPr>
            <w:tabs>
              <w:tab w:val="left" w:pos="856"/>
              <w:tab w:val="left" w:pos="857"/>
            </w:tabs>
            <w:spacing w:before="171" w:after="200" w:line="240" w:lineRule="auto"/>
            <w:rPr>
              <w:rFonts w:ascii="Arial Narrow" w:hAnsi="Arial Narrow" w:cs="Tahoma"/>
              <w:bCs/>
              <w:vanish/>
              <w:color w:val="auto"/>
              <w:szCs w:val="22"/>
            </w:rPr>
          </w:pPr>
        </w:p>
        <w:p w14:paraId="0DB38E2C" w14:textId="3C812DD8" w:rsidR="003907AC" w:rsidRPr="00880E4D" w:rsidRDefault="00B6242C" w:rsidP="001F4375">
          <w:pPr>
            <w:pStyle w:val="Prrafodelista"/>
            <w:numPr>
              <w:ilvl w:val="1"/>
              <w:numId w:val="24"/>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b/>
              <w:color w:val="auto"/>
              <w:szCs w:val="22"/>
            </w:rPr>
            <w:t>Definición</w:t>
          </w:r>
          <w:r w:rsidRPr="00880E4D">
            <w:rPr>
              <w:rFonts w:ascii="Arial Narrow" w:hAnsi="Arial Narrow" w:cs="Tahoma"/>
              <w:b/>
              <w:color w:val="auto"/>
              <w:spacing w:val="-3"/>
              <w:szCs w:val="22"/>
            </w:rPr>
            <w:t xml:space="preserve"> </w:t>
          </w:r>
          <w:r w:rsidRPr="00880E4D">
            <w:rPr>
              <w:rFonts w:ascii="Arial Narrow" w:hAnsi="Arial Narrow" w:cs="Tahoma"/>
              <w:b/>
              <w:color w:val="auto"/>
              <w:szCs w:val="22"/>
            </w:rPr>
            <w:t>de</w:t>
          </w:r>
          <w:r w:rsidRPr="00880E4D">
            <w:rPr>
              <w:rFonts w:ascii="Arial Narrow" w:hAnsi="Arial Narrow" w:cs="Tahoma"/>
              <w:b/>
              <w:color w:val="auto"/>
              <w:spacing w:val="-3"/>
              <w:szCs w:val="22"/>
            </w:rPr>
            <w:t xml:space="preserve"> </w:t>
          </w:r>
          <w:r w:rsidRPr="00880E4D">
            <w:rPr>
              <w:rFonts w:ascii="Arial Narrow" w:hAnsi="Arial Narrow" w:cs="Tahoma"/>
              <w:b/>
              <w:color w:val="auto"/>
              <w:szCs w:val="22"/>
            </w:rPr>
            <w:t>los</w:t>
          </w:r>
          <w:r w:rsidRPr="00880E4D">
            <w:rPr>
              <w:rFonts w:ascii="Arial Narrow" w:hAnsi="Arial Narrow" w:cs="Tahoma"/>
              <w:b/>
              <w:color w:val="auto"/>
              <w:spacing w:val="-4"/>
              <w:szCs w:val="22"/>
            </w:rPr>
            <w:t xml:space="preserve"> </w:t>
          </w:r>
          <w:r w:rsidRPr="00880E4D">
            <w:rPr>
              <w:rFonts w:ascii="Arial Narrow" w:hAnsi="Arial Narrow" w:cs="Tahoma"/>
              <w:b/>
              <w:color w:val="auto"/>
              <w:szCs w:val="22"/>
            </w:rPr>
            <w:t>objetivos</w:t>
          </w:r>
          <w:r w:rsidRPr="00880E4D">
            <w:rPr>
              <w:rFonts w:ascii="Arial Narrow" w:hAnsi="Arial Narrow" w:cs="Tahoma"/>
              <w:b/>
              <w:color w:val="auto"/>
              <w:spacing w:val="-2"/>
              <w:szCs w:val="22"/>
            </w:rPr>
            <w:t xml:space="preserve"> </w:t>
          </w:r>
          <w:r w:rsidRPr="00880E4D">
            <w:rPr>
              <w:rFonts w:ascii="Arial Narrow" w:hAnsi="Arial Narrow" w:cs="Tahoma"/>
              <w:b/>
              <w:color w:val="auto"/>
              <w:szCs w:val="22"/>
            </w:rPr>
            <w:t>estratégicos</w:t>
          </w:r>
          <w:r w:rsidRPr="00880E4D">
            <w:rPr>
              <w:rFonts w:ascii="Arial Narrow" w:hAnsi="Arial Narrow" w:cs="Tahoma"/>
              <w:b/>
              <w:color w:val="auto"/>
              <w:spacing w:val="-4"/>
              <w:szCs w:val="22"/>
            </w:rPr>
            <w:t xml:space="preserve"> </w:t>
          </w:r>
          <w:r w:rsidRPr="00880E4D">
            <w:rPr>
              <w:rFonts w:ascii="Arial Narrow" w:hAnsi="Arial Narrow" w:cs="Tahoma"/>
              <w:b/>
              <w:color w:val="auto"/>
              <w:szCs w:val="22"/>
            </w:rPr>
            <w:t>de</w:t>
          </w:r>
          <w:r w:rsidRPr="00880E4D">
            <w:rPr>
              <w:rFonts w:ascii="Arial Narrow" w:hAnsi="Arial Narrow" w:cs="Tahoma"/>
              <w:b/>
              <w:color w:val="auto"/>
              <w:spacing w:val="-3"/>
              <w:szCs w:val="22"/>
            </w:rPr>
            <w:t xml:space="preserve"> </w:t>
          </w:r>
          <w:r w:rsidRPr="00880E4D">
            <w:rPr>
              <w:rFonts w:ascii="Arial Narrow" w:hAnsi="Arial Narrow" w:cs="Tahoma"/>
              <w:b/>
              <w:color w:val="auto"/>
              <w:szCs w:val="22"/>
            </w:rPr>
            <w:t>TI</w:t>
          </w:r>
          <w:bookmarkEnd w:id="1"/>
        </w:p>
        <w:p w14:paraId="42C89907" w14:textId="77777777" w:rsidR="003907AC" w:rsidRPr="00880E4D" w:rsidRDefault="003907AC" w:rsidP="001F4375">
          <w:pPr>
            <w:pStyle w:val="Prrafodelista"/>
            <w:numPr>
              <w:ilvl w:val="0"/>
              <w:numId w:val="0"/>
            </w:numPr>
            <w:tabs>
              <w:tab w:val="left" w:pos="856"/>
              <w:tab w:val="left" w:pos="857"/>
            </w:tabs>
            <w:spacing w:before="171" w:after="200" w:line="240" w:lineRule="auto"/>
            <w:ind w:left="432"/>
            <w:rPr>
              <w:rFonts w:ascii="Arial Narrow" w:hAnsi="Arial Narrow" w:cs="Tahoma"/>
              <w:b/>
              <w:color w:val="auto"/>
              <w:szCs w:val="22"/>
            </w:rPr>
          </w:pPr>
        </w:p>
        <w:p w14:paraId="490AC054"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Definir</w:t>
          </w:r>
          <w:r w:rsidRPr="00880E4D">
            <w:rPr>
              <w:rFonts w:ascii="Arial Narrow" w:hAnsi="Arial Narrow" w:cs="Tahoma"/>
              <w:color w:val="auto"/>
              <w:spacing w:val="-16"/>
              <w:szCs w:val="22"/>
            </w:rPr>
            <w:t xml:space="preserve"> </w:t>
          </w:r>
          <w:r w:rsidRPr="00880E4D">
            <w:rPr>
              <w:rFonts w:ascii="Arial Narrow" w:hAnsi="Arial Narrow" w:cs="Tahoma"/>
              <w:color w:val="auto"/>
              <w:szCs w:val="22"/>
            </w:rPr>
            <w:t>e</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implementar</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planes,</w:t>
          </w:r>
          <w:r w:rsidRPr="00880E4D">
            <w:rPr>
              <w:rFonts w:ascii="Arial Narrow" w:hAnsi="Arial Narrow" w:cs="Tahoma"/>
              <w:color w:val="auto"/>
              <w:spacing w:val="-14"/>
              <w:szCs w:val="22"/>
            </w:rPr>
            <w:t xml:space="preserve"> </w:t>
          </w:r>
          <w:r w:rsidRPr="00880E4D">
            <w:rPr>
              <w:rFonts w:ascii="Arial Narrow" w:hAnsi="Arial Narrow" w:cs="Tahoma"/>
              <w:color w:val="auto"/>
              <w:szCs w:val="22"/>
            </w:rPr>
            <w:t>políticas,</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guías,</w:t>
          </w:r>
          <w:r w:rsidRPr="00880E4D">
            <w:rPr>
              <w:rFonts w:ascii="Arial Narrow" w:hAnsi="Arial Narrow" w:cs="Tahoma"/>
              <w:color w:val="auto"/>
              <w:spacing w:val="-8"/>
              <w:szCs w:val="22"/>
            </w:rPr>
            <w:t xml:space="preserve"> </w:t>
          </w:r>
          <w:r w:rsidRPr="00880E4D">
            <w:rPr>
              <w:rFonts w:ascii="Arial Narrow" w:hAnsi="Arial Narrow" w:cs="Tahoma"/>
              <w:color w:val="auto"/>
              <w:szCs w:val="22"/>
            </w:rPr>
            <w:t>proyectos,</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catálogos</w:t>
          </w:r>
          <w:r w:rsidRPr="00880E4D">
            <w:rPr>
              <w:rFonts w:ascii="Arial Narrow" w:hAnsi="Arial Narrow" w:cs="Tahoma"/>
              <w:color w:val="auto"/>
              <w:spacing w:val="-13"/>
              <w:szCs w:val="22"/>
            </w:rPr>
            <w:t xml:space="preserve"> </w:t>
          </w:r>
          <w:r w:rsidRPr="00880E4D">
            <w:rPr>
              <w:rFonts w:ascii="Arial Narrow" w:hAnsi="Arial Narrow" w:cs="Tahoma"/>
              <w:color w:val="auto"/>
              <w:szCs w:val="22"/>
            </w:rPr>
            <w:t>y</w:t>
          </w:r>
          <w:r w:rsidRPr="00880E4D">
            <w:rPr>
              <w:rFonts w:ascii="Arial Narrow" w:hAnsi="Arial Narrow" w:cs="Tahoma"/>
              <w:color w:val="auto"/>
              <w:spacing w:val="-14"/>
              <w:szCs w:val="22"/>
            </w:rPr>
            <w:t xml:space="preserve"> </w:t>
          </w:r>
          <w:r w:rsidRPr="00880E4D">
            <w:rPr>
              <w:rFonts w:ascii="Arial Narrow" w:hAnsi="Arial Narrow" w:cs="Tahoma"/>
              <w:color w:val="auto"/>
              <w:szCs w:val="22"/>
            </w:rPr>
            <w:t>entre</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otros</w:t>
          </w:r>
          <w:r w:rsidRPr="00880E4D">
            <w:rPr>
              <w:rFonts w:ascii="Arial Narrow" w:hAnsi="Arial Narrow" w:cs="Tahoma"/>
              <w:color w:val="auto"/>
              <w:spacing w:val="-10"/>
              <w:szCs w:val="22"/>
            </w:rPr>
            <w:t xml:space="preserve"> </w:t>
          </w:r>
          <w:r w:rsidRPr="00880E4D">
            <w:rPr>
              <w:rFonts w:ascii="Arial Narrow" w:hAnsi="Arial Narrow" w:cs="Tahoma"/>
              <w:color w:val="auto"/>
              <w:szCs w:val="22"/>
            </w:rPr>
            <w:t>desarrollados</w:t>
          </w:r>
          <w:r w:rsidRPr="00880E4D">
            <w:rPr>
              <w:rFonts w:ascii="Arial Narrow" w:hAnsi="Arial Narrow" w:cs="Tahoma"/>
              <w:color w:val="auto"/>
              <w:spacing w:val="-65"/>
              <w:szCs w:val="22"/>
            </w:rPr>
            <w:t xml:space="preserve"> </w:t>
          </w:r>
          <w:r w:rsidRPr="00880E4D">
            <w:rPr>
              <w:rFonts w:ascii="Arial Narrow" w:hAnsi="Arial Narrow" w:cs="Tahoma"/>
              <w:color w:val="auto"/>
              <w:szCs w:val="22"/>
            </w:rPr>
            <w:t>dentro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1"/>
              <w:szCs w:val="22"/>
            </w:rPr>
            <w:t xml:space="preserve"> </w:t>
          </w:r>
          <w:r w:rsidRPr="00880E4D">
            <w:rPr>
              <w:rFonts w:ascii="Arial Narrow" w:hAnsi="Arial Narrow" w:cs="Tahoma"/>
              <w:color w:val="auto"/>
              <w:szCs w:val="22"/>
            </w:rPr>
            <w:t>la Gestión TI</w:t>
          </w:r>
        </w:p>
        <w:p w14:paraId="2A51D02C"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Desarrollar</w:t>
          </w:r>
          <w:r w:rsidRPr="00880E4D">
            <w:rPr>
              <w:rFonts w:ascii="Arial Narrow" w:hAnsi="Arial Narrow" w:cs="Tahoma"/>
              <w:color w:val="auto"/>
              <w:spacing w:val="2"/>
              <w:szCs w:val="22"/>
            </w:rPr>
            <w:t xml:space="preserve"> </w:t>
          </w:r>
          <w:r w:rsidRPr="00880E4D">
            <w:rPr>
              <w:rFonts w:ascii="Arial Narrow" w:hAnsi="Arial Narrow" w:cs="Tahoma"/>
              <w:color w:val="auto"/>
              <w:szCs w:val="22"/>
            </w:rPr>
            <w:t>estrategias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que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permitan</w:t>
          </w:r>
          <w:r w:rsidRPr="00880E4D">
            <w:rPr>
              <w:rFonts w:ascii="Arial Narrow" w:hAnsi="Arial Narrow" w:cs="Tahoma"/>
              <w:color w:val="auto"/>
              <w:spacing w:val="2"/>
              <w:szCs w:val="22"/>
            </w:rPr>
            <w:t xml:space="preserve"> </w:t>
          </w:r>
          <w:r w:rsidRPr="00880E4D">
            <w:rPr>
              <w:rFonts w:ascii="Arial Narrow" w:hAnsi="Arial Narrow" w:cs="Tahoma"/>
              <w:color w:val="auto"/>
              <w:szCs w:val="22"/>
            </w:rPr>
            <w:t>a</w:t>
          </w:r>
          <w:r w:rsidRPr="00880E4D">
            <w:rPr>
              <w:rFonts w:ascii="Arial Narrow" w:hAnsi="Arial Narrow" w:cs="Tahoma"/>
              <w:color w:val="auto"/>
              <w:spacing w:val="1"/>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4"/>
              <w:szCs w:val="22"/>
            </w:rPr>
            <w:t xml:space="preserve"> </w:t>
          </w:r>
          <w:r w:rsidRPr="00880E4D">
            <w:rPr>
              <w:rFonts w:ascii="Arial Narrow" w:hAnsi="Arial Narrow" w:cs="Tahoma"/>
              <w:color w:val="auto"/>
              <w:szCs w:val="22"/>
            </w:rPr>
            <w:t>usuarios</w:t>
          </w:r>
          <w:r w:rsidRPr="00880E4D">
            <w:rPr>
              <w:rFonts w:ascii="Arial Narrow" w:hAnsi="Arial Narrow" w:cs="Tahoma"/>
              <w:color w:val="auto"/>
              <w:spacing w:val="2"/>
              <w:szCs w:val="22"/>
            </w:rPr>
            <w:t xml:space="preserve"> </w:t>
          </w:r>
          <w:r w:rsidRPr="00880E4D">
            <w:rPr>
              <w:rFonts w:ascii="Arial Narrow" w:hAnsi="Arial Narrow" w:cs="Tahoma"/>
              <w:color w:val="auto"/>
              <w:szCs w:val="22"/>
            </w:rPr>
            <w:t>internos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el</w:t>
          </w:r>
          <w:r w:rsidRPr="00880E4D">
            <w:rPr>
              <w:rFonts w:ascii="Arial Narrow" w:hAnsi="Arial Narrow" w:cs="Tahoma"/>
              <w:color w:val="auto"/>
              <w:spacing w:val="2"/>
              <w:szCs w:val="22"/>
            </w:rPr>
            <w:t xml:space="preserve"> </w:t>
          </w:r>
          <w:r w:rsidRPr="00880E4D">
            <w:rPr>
              <w:rFonts w:ascii="Arial Narrow" w:hAnsi="Arial Narrow" w:cs="Tahoma"/>
              <w:color w:val="auto"/>
              <w:szCs w:val="22"/>
            </w:rPr>
            <w:t>adecuado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uso</w:t>
          </w:r>
          <w:r w:rsidRPr="00880E4D">
            <w:rPr>
              <w:rFonts w:ascii="Arial Narrow" w:hAnsi="Arial Narrow" w:cs="Tahoma"/>
              <w:color w:val="auto"/>
              <w:spacing w:val="2"/>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 xml:space="preserve">recursos </w:t>
          </w:r>
          <w:r w:rsidR="00B86EC4" w:rsidRPr="00880E4D">
            <w:rPr>
              <w:rFonts w:ascii="Arial Narrow" w:hAnsi="Arial Narrow" w:cs="Tahoma"/>
              <w:color w:val="auto"/>
              <w:szCs w:val="22"/>
            </w:rPr>
            <w:t>tecnológicos</w:t>
          </w:r>
          <w:r w:rsidRPr="00880E4D">
            <w:rPr>
              <w:rFonts w:ascii="Arial Narrow" w:hAnsi="Arial Narrow" w:cs="Tahoma"/>
              <w:color w:val="auto"/>
              <w:szCs w:val="22"/>
            </w:rPr>
            <w:t>,</w:t>
          </w:r>
          <w:r w:rsidRPr="00880E4D">
            <w:rPr>
              <w:rFonts w:ascii="Arial Narrow" w:hAnsi="Arial Narrow" w:cs="Tahoma"/>
              <w:color w:val="auto"/>
              <w:spacing w:val="-1"/>
              <w:szCs w:val="22"/>
            </w:rPr>
            <w:t xml:space="preserve"> </w:t>
          </w:r>
          <w:r w:rsidRPr="00880E4D">
            <w:rPr>
              <w:rFonts w:ascii="Arial Narrow" w:hAnsi="Arial Narrow" w:cs="Tahoma"/>
              <w:color w:val="auto"/>
              <w:szCs w:val="22"/>
            </w:rPr>
            <w:t>así</w:t>
          </w:r>
          <w:r w:rsidRPr="00880E4D">
            <w:rPr>
              <w:rFonts w:ascii="Arial Narrow" w:hAnsi="Arial Narrow" w:cs="Tahoma"/>
              <w:color w:val="auto"/>
              <w:spacing w:val="-1"/>
              <w:szCs w:val="22"/>
            </w:rPr>
            <w:t xml:space="preserve"> </w:t>
          </w:r>
          <w:r w:rsidRPr="00880E4D">
            <w:rPr>
              <w:rFonts w:ascii="Arial Narrow" w:hAnsi="Arial Narrow" w:cs="Tahoma"/>
              <w:color w:val="auto"/>
              <w:szCs w:val="22"/>
            </w:rPr>
            <w:t>mismo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motivar</w:t>
          </w:r>
          <w:r w:rsidRPr="00880E4D">
            <w:rPr>
              <w:rFonts w:ascii="Arial Narrow" w:hAnsi="Arial Narrow" w:cs="Tahoma"/>
              <w:color w:val="auto"/>
              <w:spacing w:val="-1"/>
              <w:szCs w:val="22"/>
            </w:rPr>
            <w:t xml:space="preserve"> </w:t>
          </w:r>
          <w:r w:rsidRPr="00880E4D">
            <w:rPr>
              <w:rFonts w:ascii="Arial Narrow" w:hAnsi="Arial Narrow" w:cs="Tahoma"/>
              <w:color w:val="auto"/>
              <w:szCs w:val="22"/>
            </w:rPr>
            <w:t>el</w:t>
          </w:r>
          <w:r w:rsidRPr="00880E4D">
            <w:rPr>
              <w:rFonts w:ascii="Arial Narrow" w:hAnsi="Arial Narrow" w:cs="Tahoma"/>
              <w:color w:val="auto"/>
              <w:spacing w:val="-1"/>
              <w:szCs w:val="22"/>
            </w:rPr>
            <w:t xml:space="preserve"> </w:t>
          </w:r>
          <w:r w:rsidRPr="00880E4D">
            <w:rPr>
              <w:rFonts w:ascii="Arial Narrow" w:hAnsi="Arial Narrow" w:cs="Tahoma"/>
              <w:color w:val="auto"/>
              <w:szCs w:val="22"/>
            </w:rPr>
            <w:t>uso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e</w:t>
          </w:r>
          <w:r w:rsidRPr="00880E4D">
            <w:rPr>
              <w:rFonts w:ascii="Arial Narrow" w:hAnsi="Arial Narrow" w:cs="Tahoma"/>
              <w:color w:val="auto"/>
              <w:spacing w:val="-1"/>
              <w:szCs w:val="22"/>
            </w:rPr>
            <w:t xml:space="preserve"> </w:t>
          </w:r>
          <w:r w:rsidRPr="00880E4D">
            <w:rPr>
              <w:rFonts w:ascii="Arial Narrow" w:hAnsi="Arial Narrow" w:cs="Tahoma"/>
              <w:color w:val="auto"/>
              <w:szCs w:val="22"/>
            </w:rPr>
            <w:t>implementación</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nuevas tecnologías.</w:t>
          </w:r>
        </w:p>
        <w:p w14:paraId="05309523"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Implementar</w:t>
          </w:r>
          <w:r w:rsidRPr="00880E4D">
            <w:rPr>
              <w:rFonts w:ascii="Arial Narrow" w:hAnsi="Arial Narrow" w:cs="Tahoma"/>
              <w:color w:val="auto"/>
              <w:spacing w:val="-4"/>
              <w:szCs w:val="22"/>
            </w:rPr>
            <w:t xml:space="preserve"> </w:t>
          </w:r>
          <w:r w:rsidRPr="00880E4D">
            <w:rPr>
              <w:rFonts w:ascii="Arial Narrow" w:hAnsi="Arial Narrow" w:cs="Tahoma"/>
              <w:color w:val="auto"/>
              <w:szCs w:val="22"/>
            </w:rPr>
            <w:t>buenas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prácticas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para</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el</w:t>
          </w:r>
          <w:r w:rsidRPr="00880E4D">
            <w:rPr>
              <w:rFonts w:ascii="Arial Narrow" w:hAnsi="Arial Narrow" w:cs="Tahoma"/>
              <w:color w:val="auto"/>
              <w:spacing w:val="-4"/>
              <w:szCs w:val="22"/>
            </w:rPr>
            <w:t xml:space="preserve"> </w:t>
          </w:r>
          <w:r w:rsidRPr="00880E4D">
            <w:rPr>
              <w:rFonts w:ascii="Arial Narrow" w:hAnsi="Arial Narrow" w:cs="Tahoma"/>
              <w:color w:val="auto"/>
              <w:szCs w:val="22"/>
            </w:rPr>
            <w:t>desarrollo</w:t>
          </w:r>
          <w:r w:rsidRPr="00880E4D">
            <w:rPr>
              <w:rFonts w:ascii="Arial Narrow" w:hAnsi="Arial Narrow" w:cs="Tahoma"/>
              <w:color w:val="auto"/>
              <w:spacing w:val="-4"/>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diferentes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proyectos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tecnológicos.</w:t>
          </w:r>
        </w:p>
        <w:p w14:paraId="0420906E"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Apoyar</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una</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plataforma</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tecnológica</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que</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tenga</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niveles</w:t>
          </w:r>
          <w:r w:rsidRPr="00880E4D">
            <w:rPr>
              <w:rFonts w:ascii="Arial Narrow" w:hAnsi="Arial Narrow" w:cs="Tahoma"/>
              <w:color w:val="auto"/>
              <w:spacing w:val="10"/>
              <w:szCs w:val="22"/>
            </w:rPr>
            <w:t xml:space="preserve"> </w:t>
          </w:r>
          <w:r w:rsidRPr="00880E4D">
            <w:rPr>
              <w:rFonts w:ascii="Arial Narrow" w:hAnsi="Arial Narrow" w:cs="Tahoma"/>
              <w:color w:val="auto"/>
              <w:szCs w:val="22"/>
            </w:rPr>
            <w:t>óptimos</w:t>
          </w:r>
          <w:r w:rsidRPr="00880E4D">
            <w:rPr>
              <w:rFonts w:ascii="Arial Narrow" w:hAnsi="Arial Narrow" w:cs="Tahoma"/>
              <w:color w:val="auto"/>
              <w:spacing w:val="14"/>
              <w:szCs w:val="22"/>
            </w:rPr>
            <w:t xml:space="preserve"> </w:t>
          </w:r>
          <w:r w:rsidRPr="00880E4D">
            <w:rPr>
              <w:rFonts w:ascii="Arial Narrow" w:hAnsi="Arial Narrow" w:cs="Tahoma"/>
              <w:color w:val="auto"/>
              <w:szCs w:val="22"/>
            </w:rPr>
            <w:t>en</w:t>
          </w:r>
          <w:r w:rsidRPr="00880E4D">
            <w:rPr>
              <w:rFonts w:ascii="Arial Narrow" w:hAnsi="Arial Narrow" w:cs="Tahoma"/>
              <w:color w:val="auto"/>
              <w:spacing w:val="9"/>
              <w:szCs w:val="22"/>
            </w:rPr>
            <w:t xml:space="preserve"> </w:t>
          </w:r>
          <w:r w:rsidRPr="00880E4D">
            <w:rPr>
              <w:rFonts w:ascii="Arial Narrow" w:hAnsi="Arial Narrow" w:cs="Tahoma"/>
              <w:color w:val="auto"/>
              <w:szCs w:val="22"/>
            </w:rPr>
            <w:t>seguridad</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y</w:t>
          </w:r>
          <w:r w:rsidRPr="00880E4D">
            <w:rPr>
              <w:rFonts w:ascii="Arial Narrow" w:hAnsi="Arial Narrow" w:cs="Tahoma"/>
              <w:color w:val="auto"/>
              <w:spacing w:val="6"/>
              <w:szCs w:val="22"/>
            </w:rPr>
            <w:t xml:space="preserve"> </w:t>
          </w:r>
          <w:r w:rsidRPr="00880E4D">
            <w:rPr>
              <w:rFonts w:ascii="Arial Narrow" w:hAnsi="Arial Narrow" w:cs="Tahoma"/>
              <w:color w:val="auto"/>
              <w:szCs w:val="22"/>
            </w:rPr>
            <w:t>privacidad</w:t>
          </w:r>
          <w:r w:rsidRPr="00880E4D">
            <w:rPr>
              <w:rFonts w:ascii="Arial Narrow" w:hAnsi="Arial Narrow" w:cs="Tahoma"/>
              <w:color w:val="auto"/>
              <w:spacing w:val="-66"/>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la información.</w:t>
          </w:r>
        </w:p>
        <w:p w14:paraId="339A978C"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Uso</w:t>
          </w:r>
          <w:r w:rsidRPr="00880E4D">
            <w:rPr>
              <w:rFonts w:ascii="Arial Narrow" w:hAnsi="Arial Narrow" w:cs="Tahoma"/>
              <w:color w:val="auto"/>
              <w:spacing w:val="33"/>
              <w:szCs w:val="22"/>
            </w:rPr>
            <w:t xml:space="preserve"> </w:t>
          </w:r>
          <w:r w:rsidRPr="00880E4D">
            <w:rPr>
              <w:rFonts w:ascii="Arial Narrow" w:hAnsi="Arial Narrow" w:cs="Tahoma"/>
              <w:color w:val="auto"/>
              <w:szCs w:val="22"/>
            </w:rPr>
            <w:t>y</w:t>
          </w:r>
          <w:r w:rsidRPr="00880E4D">
            <w:rPr>
              <w:rFonts w:ascii="Arial Narrow" w:hAnsi="Arial Narrow" w:cs="Tahoma"/>
              <w:color w:val="auto"/>
              <w:spacing w:val="31"/>
              <w:szCs w:val="22"/>
            </w:rPr>
            <w:t xml:space="preserve"> </w:t>
          </w:r>
          <w:r w:rsidRPr="00880E4D">
            <w:rPr>
              <w:rFonts w:ascii="Arial Narrow" w:hAnsi="Arial Narrow" w:cs="Tahoma"/>
              <w:color w:val="auto"/>
              <w:szCs w:val="22"/>
            </w:rPr>
            <w:t>aprovechamiento</w:t>
          </w:r>
          <w:r w:rsidRPr="00880E4D">
            <w:rPr>
              <w:rFonts w:ascii="Arial Narrow" w:hAnsi="Arial Narrow" w:cs="Tahoma"/>
              <w:color w:val="auto"/>
              <w:spacing w:val="33"/>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37"/>
              <w:szCs w:val="22"/>
            </w:rPr>
            <w:t xml:space="preserve"> </w:t>
          </w:r>
          <w:r w:rsidRPr="00880E4D">
            <w:rPr>
              <w:rFonts w:ascii="Arial Narrow" w:hAnsi="Arial Narrow" w:cs="Tahoma"/>
              <w:color w:val="auto"/>
              <w:szCs w:val="22"/>
            </w:rPr>
            <w:t>las</w:t>
          </w:r>
          <w:r w:rsidRPr="00880E4D">
            <w:rPr>
              <w:rFonts w:ascii="Arial Narrow" w:hAnsi="Arial Narrow" w:cs="Tahoma"/>
              <w:color w:val="auto"/>
              <w:spacing w:val="35"/>
              <w:szCs w:val="22"/>
            </w:rPr>
            <w:t xml:space="preserve"> </w:t>
          </w:r>
          <w:r w:rsidRPr="00880E4D">
            <w:rPr>
              <w:rFonts w:ascii="Arial Narrow" w:hAnsi="Arial Narrow" w:cs="Tahoma"/>
              <w:color w:val="auto"/>
              <w:szCs w:val="22"/>
            </w:rPr>
            <w:t>TIC</w:t>
          </w:r>
          <w:r w:rsidRPr="00880E4D">
            <w:rPr>
              <w:rFonts w:ascii="Arial Narrow" w:hAnsi="Arial Narrow" w:cs="Tahoma"/>
              <w:color w:val="auto"/>
              <w:spacing w:val="34"/>
              <w:szCs w:val="22"/>
            </w:rPr>
            <w:t xml:space="preserve"> </w:t>
          </w:r>
          <w:r w:rsidRPr="00880E4D">
            <w:rPr>
              <w:rFonts w:ascii="Arial Narrow" w:hAnsi="Arial Narrow" w:cs="Tahoma"/>
              <w:color w:val="auto"/>
              <w:szCs w:val="22"/>
            </w:rPr>
            <w:t>para</w:t>
          </w:r>
          <w:r w:rsidRPr="00880E4D">
            <w:rPr>
              <w:rFonts w:ascii="Arial Narrow" w:hAnsi="Arial Narrow" w:cs="Tahoma"/>
              <w:color w:val="auto"/>
              <w:spacing w:val="33"/>
              <w:szCs w:val="22"/>
            </w:rPr>
            <w:t xml:space="preserve"> </w:t>
          </w:r>
          <w:r w:rsidRPr="00880E4D">
            <w:rPr>
              <w:rFonts w:ascii="Arial Narrow" w:hAnsi="Arial Narrow" w:cs="Tahoma"/>
              <w:color w:val="auto"/>
              <w:szCs w:val="22"/>
            </w:rPr>
            <w:t>consolidar</w:t>
          </w:r>
          <w:r w:rsidRPr="00880E4D">
            <w:rPr>
              <w:rFonts w:ascii="Arial Narrow" w:hAnsi="Arial Narrow" w:cs="Tahoma"/>
              <w:color w:val="auto"/>
              <w:spacing w:val="34"/>
              <w:szCs w:val="22"/>
            </w:rPr>
            <w:t xml:space="preserve"> </w:t>
          </w:r>
          <w:r w:rsidRPr="00880E4D">
            <w:rPr>
              <w:rFonts w:ascii="Arial Narrow" w:hAnsi="Arial Narrow" w:cs="Tahoma"/>
              <w:color w:val="auto"/>
              <w:szCs w:val="22"/>
            </w:rPr>
            <w:t>un</w:t>
          </w:r>
          <w:r w:rsidRPr="00880E4D">
            <w:rPr>
              <w:rFonts w:ascii="Arial Narrow" w:hAnsi="Arial Narrow" w:cs="Tahoma"/>
              <w:color w:val="auto"/>
              <w:spacing w:val="34"/>
              <w:szCs w:val="22"/>
            </w:rPr>
            <w:t xml:space="preserve"> </w:t>
          </w:r>
          <w:r w:rsidRPr="00880E4D">
            <w:rPr>
              <w:rFonts w:ascii="Arial Narrow" w:hAnsi="Arial Narrow" w:cs="Tahoma"/>
              <w:color w:val="auto"/>
              <w:szCs w:val="22"/>
            </w:rPr>
            <w:t>estado</w:t>
          </w:r>
          <w:r w:rsidRPr="00880E4D">
            <w:rPr>
              <w:rFonts w:ascii="Arial Narrow" w:hAnsi="Arial Narrow" w:cs="Tahoma"/>
              <w:color w:val="auto"/>
              <w:spacing w:val="41"/>
              <w:szCs w:val="22"/>
            </w:rPr>
            <w:t xml:space="preserve"> </w:t>
          </w:r>
          <w:r w:rsidRPr="00880E4D">
            <w:rPr>
              <w:rFonts w:ascii="Arial Narrow" w:hAnsi="Arial Narrow" w:cs="Tahoma"/>
              <w:color w:val="auto"/>
              <w:szCs w:val="22"/>
            </w:rPr>
            <w:t>y</w:t>
          </w:r>
          <w:r w:rsidRPr="00880E4D">
            <w:rPr>
              <w:rFonts w:ascii="Arial Narrow" w:hAnsi="Arial Narrow" w:cs="Tahoma"/>
              <w:color w:val="auto"/>
              <w:spacing w:val="31"/>
              <w:szCs w:val="22"/>
            </w:rPr>
            <w:t xml:space="preserve"> </w:t>
          </w:r>
          <w:r w:rsidRPr="00880E4D">
            <w:rPr>
              <w:rFonts w:ascii="Arial Narrow" w:hAnsi="Arial Narrow" w:cs="Tahoma"/>
              <w:color w:val="auto"/>
              <w:szCs w:val="22"/>
            </w:rPr>
            <w:t>ciudadanos</w:t>
          </w:r>
          <w:r w:rsidRPr="00880E4D">
            <w:rPr>
              <w:rFonts w:ascii="Arial Narrow" w:hAnsi="Arial Narrow" w:cs="Tahoma"/>
              <w:color w:val="auto"/>
              <w:spacing w:val="36"/>
              <w:szCs w:val="22"/>
            </w:rPr>
            <w:t xml:space="preserve"> </w:t>
          </w:r>
          <w:r w:rsidRPr="00880E4D">
            <w:rPr>
              <w:rFonts w:ascii="Arial Narrow" w:hAnsi="Arial Narrow" w:cs="Tahoma"/>
              <w:color w:val="auto"/>
              <w:szCs w:val="22"/>
            </w:rPr>
            <w:t>competitivos,</w:t>
          </w:r>
          <w:r w:rsidRPr="00880E4D">
            <w:rPr>
              <w:rFonts w:ascii="Arial Narrow" w:hAnsi="Arial Narrow" w:cs="Tahoma"/>
              <w:color w:val="auto"/>
              <w:spacing w:val="-66"/>
              <w:szCs w:val="22"/>
            </w:rPr>
            <w:t xml:space="preserve"> </w:t>
          </w:r>
          <w:r w:rsidRPr="00880E4D">
            <w:rPr>
              <w:rFonts w:ascii="Arial Narrow" w:hAnsi="Arial Narrow" w:cs="Tahoma"/>
              <w:color w:val="auto"/>
              <w:szCs w:val="22"/>
            </w:rPr>
            <w:t>proactivos 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innovadores que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generen</w:t>
          </w:r>
          <w:r w:rsidRPr="00880E4D">
            <w:rPr>
              <w:rFonts w:ascii="Arial Narrow" w:hAnsi="Arial Narrow" w:cs="Tahoma"/>
              <w:color w:val="auto"/>
              <w:spacing w:val="-1"/>
              <w:szCs w:val="22"/>
            </w:rPr>
            <w:t xml:space="preserve"> </w:t>
          </w:r>
          <w:r w:rsidRPr="00880E4D">
            <w:rPr>
              <w:rFonts w:ascii="Arial Narrow" w:hAnsi="Arial Narrow" w:cs="Tahoma"/>
              <w:color w:val="auto"/>
              <w:szCs w:val="22"/>
            </w:rPr>
            <w:t>valor</w:t>
          </w:r>
          <w:r w:rsidRPr="00880E4D">
            <w:rPr>
              <w:rFonts w:ascii="Arial Narrow" w:hAnsi="Arial Narrow" w:cs="Tahoma"/>
              <w:color w:val="auto"/>
              <w:spacing w:val="-1"/>
              <w:szCs w:val="22"/>
            </w:rPr>
            <w:t xml:space="preserve"> </w:t>
          </w:r>
          <w:r w:rsidRPr="00880E4D">
            <w:rPr>
              <w:rFonts w:ascii="Arial Narrow" w:hAnsi="Arial Narrow" w:cs="Tahoma"/>
              <w:color w:val="auto"/>
              <w:szCs w:val="22"/>
            </w:rPr>
            <w:t>público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en</w:t>
          </w:r>
          <w:r w:rsidRPr="00880E4D">
            <w:rPr>
              <w:rFonts w:ascii="Arial Narrow" w:hAnsi="Arial Narrow" w:cs="Tahoma"/>
              <w:color w:val="auto"/>
              <w:spacing w:val="-1"/>
              <w:szCs w:val="22"/>
            </w:rPr>
            <w:t xml:space="preserve"> </w:t>
          </w:r>
          <w:r w:rsidRPr="00880E4D">
            <w:rPr>
              <w:rFonts w:ascii="Arial Narrow" w:hAnsi="Arial Narrow" w:cs="Tahoma"/>
              <w:color w:val="auto"/>
              <w:szCs w:val="22"/>
            </w:rPr>
            <w:t>un</w:t>
          </w:r>
          <w:r w:rsidRPr="00880E4D">
            <w:rPr>
              <w:rFonts w:ascii="Arial Narrow" w:hAnsi="Arial Narrow" w:cs="Tahoma"/>
              <w:color w:val="auto"/>
              <w:spacing w:val="-1"/>
              <w:szCs w:val="22"/>
            </w:rPr>
            <w:t xml:space="preserve"> </w:t>
          </w:r>
          <w:r w:rsidRPr="00880E4D">
            <w:rPr>
              <w:rFonts w:ascii="Arial Narrow" w:hAnsi="Arial Narrow" w:cs="Tahoma"/>
              <w:color w:val="auto"/>
              <w:szCs w:val="22"/>
            </w:rPr>
            <w:t>entorno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confianza</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digital.</w:t>
          </w:r>
        </w:p>
        <w:p w14:paraId="4794DC6D" w14:textId="4D018D5B" w:rsidR="003907AC" w:rsidRDefault="003907AC" w:rsidP="001F4375">
          <w:pPr>
            <w:pStyle w:val="Prrafodelista"/>
            <w:numPr>
              <w:ilvl w:val="0"/>
              <w:numId w:val="0"/>
            </w:numPr>
            <w:tabs>
              <w:tab w:val="left" w:pos="856"/>
              <w:tab w:val="left" w:pos="857"/>
            </w:tabs>
            <w:spacing w:before="171" w:after="200" w:line="240" w:lineRule="auto"/>
            <w:ind w:left="360"/>
            <w:rPr>
              <w:rFonts w:ascii="Arial Narrow" w:hAnsi="Arial Narrow" w:cs="Tahoma"/>
              <w:color w:val="auto"/>
              <w:szCs w:val="22"/>
            </w:rPr>
          </w:pPr>
        </w:p>
        <w:p w14:paraId="4F98B3E0" w14:textId="77777777" w:rsidR="00816ADC" w:rsidRPr="00880E4D" w:rsidRDefault="00816ADC" w:rsidP="001F4375">
          <w:pPr>
            <w:pStyle w:val="Prrafodelista"/>
            <w:numPr>
              <w:ilvl w:val="0"/>
              <w:numId w:val="0"/>
            </w:numPr>
            <w:tabs>
              <w:tab w:val="left" w:pos="856"/>
              <w:tab w:val="left" w:pos="857"/>
            </w:tabs>
            <w:spacing w:before="171" w:after="200" w:line="240" w:lineRule="auto"/>
            <w:ind w:left="360"/>
            <w:rPr>
              <w:rFonts w:ascii="Arial Narrow" w:hAnsi="Arial Narrow" w:cs="Tahoma"/>
              <w:color w:val="auto"/>
              <w:szCs w:val="22"/>
            </w:rPr>
          </w:pPr>
        </w:p>
        <w:p w14:paraId="395DEEF6"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5170EB2F"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0D3A8DB6"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3A62A3DA"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044F293D"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18202546"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2AC0192A"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4DE09B66"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3E75AD47" w14:textId="77777777" w:rsidR="003907AC" w:rsidRPr="00880E4D" w:rsidRDefault="003907AC" w:rsidP="001F4375">
          <w:pPr>
            <w:pStyle w:val="Prrafodelista"/>
            <w:numPr>
              <w:ilvl w:val="1"/>
              <w:numId w:val="26"/>
            </w:numPr>
            <w:tabs>
              <w:tab w:val="left" w:pos="856"/>
              <w:tab w:val="left" w:pos="857"/>
            </w:tabs>
            <w:spacing w:before="171" w:after="200" w:line="240" w:lineRule="auto"/>
            <w:rPr>
              <w:rFonts w:ascii="Arial Narrow" w:hAnsi="Arial Narrow" w:cs="Tahoma"/>
              <w:b/>
              <w:bCs/>
              <w:vanish/>
              <w:color w:val="auto"/>
              <w:szCs w:val="22"/>
            </w:rPr>
          </w:pPr>
        </w:p>
        <w:p w14:paraId="6C6DA120" w14:textId="77777777" w:rsidR="003907AC" w:rsidRPr="00880E4D" w:rsidRDefault="003907AC" w:rsidP="001F4375">
          <w:pPr>
            <w:pStyle w:val="Prrafodelista"/>
            <w:numPr>
              <w:ilvl w:val="1"/>
              <w:numId w:val="26"/>
            </w:numPr>
            <w:tabs>
              <w:tab w:val="left" w:pos="856"/>
              <w:tab w:val="left" w:pos="857"/>
            </w:tabs>
            <w:spacing w:before="171" w:after="200" w:line="240" w:lineRule="auto"/>
            <w:rPr>
              <w:rFonts w:ascii="Arial Narrow" w:hAnsi="Arial Narrow" w:cs="Tahoma"/>
              <w:b/>
              <w:bCs/>
              <w:vanish/>
              <w:color w:val="auto"/>
              <w:szCs w:val="22"/>
            </w:rPr>
          </w:pPr>
        </w:p>
        <w:p w14:paraId="2E04E31B" w14:textId="4385507D" w:rsidR="00B86EC4" w:rsidRPr="00880E4D" w:rsidRDefault="00B86EC4" w:rsidP="001F4375">
          <w:pPr>
            <w:pStyle w:val="Prrafodelista"/>
            <w:numPr>
              <w:ilvl w:val="1"/>
              <w:numId w:val="26"/>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b/>
              <w:bCs/>
              <w:color w:val="auto"/>
              <w:szCs w:val="22"/>
            </w:rPr>
            <w:t>MODELO DE GESTION DE SERVICIOS TECNOLOGICOS</w:t>
          </w:r>
        </w:p>
        <w:p w14:paraId="7D9C052C" w14:textId="43A8A1D0" w:rsidR="00B86EC4" w:rsidRPr="00880E4D" w:rsidRDefault="00B86EC4" w:rsidP="001F4375">
          <w:p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La Empresa de Aseo de Bucaramanga SA ESP., en búsqueda de garantizar la disponibilidad y la operación de los servicios Tecnológicos, cuenta con las siguientes estrategias:</w:t>
          </w:r>
        </w:p>
        <w:p w14:paraId="2633CF33" w14:textId="5DEAD243" w:rsidR="00B86EC4" w:rsidRPr="00880E4D" w:rsidRDefault="00B86EC4" w:rsidP="001F4375">
          <w:pPr>
            <w:pStyle w:val="Prrafodelista"/>
            <w:numPr>
              <w:ilvl w:val="0"/>
              <w:numId w:val="12"/>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Criterios de calidad: a través del contrato de soporte y mantenimiento del sistema de información, se busca que la información sea confiable, integra y oportuna en el momento de su entrega.</w:t>
          </w:r>
        </w:p>
        <w:p w14:paraId="23E5E46B" w14:textId="79B5700F" w:rsidR="00B86EC4" w:rsidRPr="00880E4D" w:rsidRDefault="00B86EC4" w:rsidP="001F4375">
          <w:pPr>
            <w:pStyle w:val="Prrafodelista"/>
            <w:numPr>
              <w:ilvl w:val="0"/>
              <w:numId w:val="12"/>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Infraestructura: En la actualidad se tiene un plan de contingencia soportado con el sitio alterno, que busca garantizar la recuperación oportuna de la información en caso de algún desastre.</w:t>
          </w:r>
        </w:p>
        <w:p w14:paraId="4ADAF659" w14:textId="6A44190D" w:rsidR="00B86EC4" w:rsidRPr="00880E4D" w:rsidRDefault="00B86EC4" w:rsidP="001F4375">
          <w:pPr>
            <w:pStyle w:val="Prrafodelista"/>
            <w:numPr>
              <w:ilvl w:val="0"/>
              <w:numId w:val="12"/>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Conectividad: En la actualidad no se cuenta con cuellos de botella en cuanto a la red de datos alámbrica con tecnología de la generación anterior, se llevó a cabo durante la vigencia 2023 migración de la conectividad a tecnología de SDWAN.</w:t>
          </w:r>
        </w:p>
        <w:p w14:paraId="56BDB3F1" w14:textId="77777777" w:rsidR="003907AC" w:rsidRPr="00880E4D" w:rsidRDefault="00B9113B" w:rsidP="001F4375">
          <w:pPr>
            <w:pStyle w:val="Prrafodelista"/>
            <w:numPr>
              <w:ilvl w:val="0"/>
              <w:numId w:val="12"/>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Seguridad: Se cuenta con un Firewall para administración de VPN y políticas de navegación en la red empresarial.</w:t>
          </w:r>
        </w:p>
        <w:p w14:paraId="755A777D" w14:textId="27F58DF9" w:rsidR="003907AC" w:rsidRPr="00880E4D" w:rsidRDefault="003907AC" w:rsidP="001F4375">
          <w:pPr>
            <w:pStyle w:val="Prrafodelista"/>
            <w:numPr>
              <w:ilvl w:val="0"/>
              <w:numId w:val="0"/>
            </w:numPr>
            <w:tabs>
              <w:tab w:val="left" w:pos="856"/>
              <w:tab w:val="left" w:pos="857"/>
            </w:tabs>
            <w:spacing w:before="124" w:after="200" w:line="240" w:lineRule="auto"/>
            <w:ind w:left="360" w:right="138"/>
            <w:rPr>
              <w:rFonts w:ascii="Arial Narrow" w:hAnsi="Arial Narrow" w:cs="Tahoma"/>
              <w:color w:val="auto"/>
              <w:szCs w:val="22"/>
            </w:rPr>
          </w:pPr>
        </w:p>
        <w:p w14:paraId="459BB1DD" w14:textId="77777777" w:rsidR="003907AC" w:rsidRPr="00880E4D" w:rsidRDefault="003907AC" w:rsidP="001F4375">
          <w:pPr>
            <w:pStyle w:val="Prrafodelista"/>
            <w:numPr>
              <w:ilvl w:val="0"/>
              <w:numId w:val="0"/>
            </w:numPr>
            <w:tabs>
              <w:tab w:val="left" w:pos="856"/>
              <w:tab w:val="left" w:pos="857"/>
            </w:tabs>
            <w:spacing w:before="124" w:after="200" w:line="240" w:lineRule="auto"/>
            <w:ind w:left="360" w:right="138"/>
            <w:rPr>
              <w:rFonts w:ascii="Arial Narrow" w:hAnsi="Arial Narrow" w:cs="Tahoma"/>
              <w:color w:val="auto"/>
              <w:szCs w:val="22"/>
            </w:rPr>
          </w:pPr>
        </w:p>
        <w:p w14:paraId="01228F82" w14:textId="46ACFC5E" w:rsidR="00403A50" w:rsidRPr="00880E4D" w:rsidRDefault="00403A50" w:rsidP="001F4375">
          <w:pPr>
            <w:pStyle w:val="Prrafodelista"/>
            <w:numPr>
              <w:ilvl w:val="1"/>
              <w:numId w:val="26"/>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b/>
              <w:bCs/>
              <w:color w:val="auto"/>
              <w:szCs w:val="22"/>
            </w:rPr>
            <w:t>MODELO OPERATIVO</w:t>
          </w:r>
        </w:p>
        <w:p w14:paraId="3E38EB03" w14:textId="59D5FBF6" w:rsidR="00403A50" w:rsidRPr="00880E4D" w:rsidRDefault="00403A50" w:rsidP="001F4375">
          <w:pPr>
            <w:pStyle w:val="Textoindependiente"/>
            <w:spacing w:before="11" w:line="240" w:lineRule="auto"/>
            <w:jc w:val="both"/>
            <w:rPr>
              <w:rFonts w:ascii="Arial Narrow" w:hAnsi="Arial Narrow"/>
            </w:rPr>
          </w:pPr>
          <w:r w:rsidRPr="00880E4D">
            <w:rPr>
              <w:rFonts w:ascii="Arial Narrow" w:hAnsi="Arial Narrow"/>
            </w:rPr>
            <w:t xml:space="preserve">La Empresa de aseo de Bucaramanga S.A. E.S.P., tiene implementado un modelo de operación por procesos el cual permite una mejor articulación entre las dependencias bajo una visión sistemática orientada al ciudadano, y facilita el cumplimiento del control interno en la entidad. </w:t>
          </w:r>
          <w:r w:rsidR="005E00DF" w:rsidRPr="00880E4D">
            <w:rPr>
              <w:rFonts w:ascii="Arial Narrow" w:hAnsi="Arial Narrow"/>
            </w:rPr>
            <w:t>Los procesos se clasifican en cuatro categorías</w:t>
          </w:r>
          <w:r w:rsidRPr="00880E4D">
            <w:rPr>
              <w:rFonts w:ascii="Arial Narrow" w:hAnsi="Arial Narrow"/>
            </w:rPr>
            <w:t>: estratégicos, misionales, apoyo y evaluación.</w:t>
          </w:r>
        </w:p>
        <w:p w14:paraId="00C4E153" w14:textId="470DBD27" w:rsidR="00687818" w:rsidRPr="00880E4D" w:rsidRDefault="00167952" w:rsidP="001F4375">
          <w:pPr>
            <w:pStyle w:val="Textoindependiente"/>
            <w:spacing w:before="11" w:line="240" w:lineRule="auto"/>
            <w:jc w:val="both"/>
            <w:rPr>
              <w:rFonts w:ascii="Arial Narrow" w:hAnsi="Arial Narrow"/>
            </w:rPr>
          </w:pPr>
          <w:r w:rsidRPr="00880E4D">
            <w:rPr>
              <w:rFonts w:ascii="Arial Narrow" w:hAnsi="Arial Narrow"/>
              <w:noProof/>
            </w:rPr>
            <w:lastRenderedPageBreak/>
            <w:drawing>
              <wp:inline distT="0" distB="0" distL="0" distR="0" wp14:anchorId="420002F2" wp14:editId="3BD720AF">
                <wp:extent cx="5943600" cy="25546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554605"/>
                        </a:xfrm>
                        <a:prstGeom prst="rect">
                          <a:avLst/>
                        </a:prstGeom>
                        <a:noFill/>
                        <a:ln>
                          <a:noFill/>
                        </a:ln>
                      </pic:spPr>
                    </pic:pic>
                  </a:graphicData>
                </a:graphic>
              </wp:inline>
            </w:drawing>
          </w:r>
        </w:p>
        <w:bookmarkEnd w:id="0" w:displacedByCustomXml="next"/>
      </w:sdtContent>
    </w:sdt>
    <w:p w14:paraId="0FEE32D7" w14:textId="0085D901" w:rsidR="0086665C" w:rsidRPr="00880E4D" w:rsidRDefault="0086665C" w:rsidP="001F4375">
      <w:pPr>
        <w:spacing w:line="240" w:lineRule="auto"/>
        <w:rPr>
          <w:rFonts w:ascii="Arial Narrow" w:hAnsi="Arial Narrow"/>
          <w:color w:val="auto"/>
          <w:szCs w:val="22"/>
        </w:rPr>
      </w:pPr>
    </w:p>
    <w:p w14:paraId="3E341AE7" w14:textId="77777777" w:rsidR="00895247" w:rsidRPr="00880E4D" w:rsidRDefault="00895247" w:rsidP="001F4375">
      <w:pPr>
        <w:pStyle w:val="Textoindependiente"/>
        <w:numPr>
          <w:ilvl w:val="0"/>
          <w:numId w:val="13"/>
        </w:numPr>
        <w:spacing w:before="1" w:line="240" w:lineRule="auto"/>
        <w:ind w:right="135"/>
        <w:jc w:val="both"/>
        <w:rPr>
          <w:rFonts w:ascii="Arial Narrow" w:hAnsi="Arial Narrow"/>
        </w:rPr>
      </w:pPr>
      <w:r w:rsidRPr="00880E4D">
        <w:rPr>
          <w:rFonts w:ascii="Arial Narrow" w:hAnsi="Arial Narrow"/>
        </w:rPr>
        <w:t>Proceso comercial - Se identifica la necesidad de apoyar con herramientas tecnológicas la digitalización de los Trámites y Servicios que se tienen actualmente en la Entidad con el objetivo de facilitar el acceso a la ciudadanía en general de manera no presencial en los casos en que sea posible, para lo que se requiere inicialmente documentar formalmente cada tramite y servicio (Ley 962 de 2005 y del Decreto 019 de 2012).</w:t>
      </w:r>
    </w:p>
    <w:p w14:paraId="6FF8DEF7" w14:textId="77777777" w:rsidR="00895247" w:rsidRPr="00880E4D" w:rsidRDefault="00895247" w:rsidP="001F4375">
      <w:pPr>
        <w:pStyle w:val="Textoindependiente"/>
        <w:numPr>
          <w:ilvl w:val="0"/>
          <w:numId w:val="13"/>
        </w:numPr>
        <w:spacing w:before="1" w:line="240" w:lineRule="auto"/>
        <w:ind w:right="135"/>
        <w:jc w:val="both"/>
        <w:rPr>
          <w:rFonts w:ascii="Arial Narrow" w:hAnsi="Arial Narrow"/>
        </w:rPr>
      </w:pPr>
      <w:r w:rsidRPr="00880E4D">
        <w:rPr>
          <w:rFonts w:ascii="Arial Narrow" w:hAnsi="Arial Narrow"/>
        </w:rPr>
        <w:t>Proceso Administrativo - Se</w:t>
      </w:r>
      <w:r w:rsidRPr="00880E4D">
        <w:rPr>
          <w:rFonts w:ascii="Arial Narrow" w:hAnsi="Arial Narrow"/>
          <w:spacing w:val="-8"/>
        </w:rPr>
        <w:t xml:space="preserve"> </w:t>
      </w:r>
      <w:r w:rsidRPr="00880E4D">
        <w:rPr>
          <w:rFonts w:ascii="Arial Narrow" w:hAnsi="Arial Narrow"/>
        </w:rPr>
        <w:t>identifica</w:t>
      </w:r>
      <w:r w:rsidRPr="00880E4D">
        <w:rPr>
          <w:rFonts w:ascii="Arial Narrow" w:hAnsi="Arial Narrow"/>
          <w:spacing w:val="-7"/>
        </w:rPr>
        <w:t xml:space="preserve"> </w:t>
      </w:r>
      <w:r w:rsidRPr="00880E4D">
        <w:rPr>
          <w:rFonts w:ascii="Arial Narrow" w:hAnsi="Arial Narrow"/>
        </w:rPr>
        <w:t>la</w:t>
      </w:r>
      <w:r w:rsidRPr="00880E4D">
        <w:rPr>
          <w:rFonts w:ascii="Arial Narrow" w:hAnsi="Arial Narrow"/>
          <w:spacing w:val="-7"/>
        </w:rPr>
        <w:t xml:space="preserve"> </w:t>
      </w:r>
      <w:r w:rsidRPr="00880E4D">
        <w:rPr>
          <w:rFonts w:ascii="Arial Narrow" w:hAnsi="Arial Narrow"/>
        </w:rPr>
        <w:t>iniciativa</w:t>
      </w:r>
      <w:r w:rsidRPr="00880E4D">
        <w:rPr>
          <w:rFonts w:ascii="Arial Narrow" w:hAnsi="Arial Narrow"/>
          <w:spacing w:val="-7"/>
        </w:rPr>
        <w:t xml:space="preserve"> </w:t>
      </w:r>
      <w:r w:rsidRPr="00880E4D">
        <w:rPr>
          <w:rFonts w:ascii="Arial Narrow" w:hAnsi="Arial Narrow"/>
        </w:rPr>
        <w:t>de</w:t>
      </w:r>
      <w:r w:rsidRPr="00880E4D">
        <w:rPr>
          <w:rFonts w:ascii="Arial Narrow" w:hAnsi="Arial Narrow"/>
          <w:spacing w:val="-7"/>
        </w:rPr>
        <w:t xml:space="preserve"> </w:t>
      </w:r>
      <w:r w:rsidRPr="00880E4D">
        <w:rPr>
          <w:rFonts w:ascii="Arial Narrow" w:hAnsi="Arial Narrow"/>
        </w:rPr>
        <w:t>Lograr</w:t>
      </w:r>
      <w:r w:rsidRPr="00880E4D">
        <w:rPr>
          <w:rFonts w:ascii="Arial Narrow" w:hAnsi="Arial Narrow"/>
          <w:spacing w:val="-3"/>
        </w:rPr>
        <w:t xml:space="preserve"> </w:t>
      </w:r>
      <w:r w:rsidRPr="00880E4D">
        <w:rPr>
          <w:rFonts w:ascii="Arial Narrow" w:hAnsi="Arial Narrow"/>
        </w:rPr>
        <w:t>procesos</w:t>
      </w:r>
      <w:r w:rsidRPr="00880E4D">
        <w:rPr>
          <w:rFonts w:ascii="Arial Narrow" w:hAnsi="Arial Narrow"/>
          <w:spacing w:val="-5"/>
        </w:rPr>
        <w:t xml:space="preserve"> </w:t>
      </w:r>
      <w:r w:rsidRPr="00880E4D">
        <w:rPr>
          <w:rFonts w:ascii="Arial Narrow" w:hAnsi="Arial Narrow"/>
        </w:rPr>
        <w:t>internos</w:t>
      </w:r>
      <w:r w:rsidRPr="00880E4D">
        <w:rPr>
          <w:rFonts w:ascii="Arial Narrow" w:hAnsi="Arial Narrow"/>
          <w:spacing w:val="-6"/>
        </w:rPr>
        <w:t xml:space="preserve"> </w:t>
      </w:r>
      <w:r w:rsidRPr="00880E4D">
        <w:rPr>
          <w:rFonts w:ascii="Arial Narrow" w:hAnsi="Arial Narrow"/>
        </w:rPr>
        <w:t>seguros</w:t>
      </w:r>
      <w:r w:rsidRPr="00880E4D">
        <w:rPr>
          <w:rFonts w:ascii="Arial Narrow" w:hAnsi="Arial Narrow"/>
          <w:spacing w:val="-6"/>
        </w:rPr>
        <w:t xml:space="preserve"> </w:t>
      </w:r>
      <w:r w:rsidRPr="00880E4D">
        <w:rPr>
          <w:rFonts w:ascii="Arial Narrow" w:hAnsi="Arial Narrow"/>
        </w:rPr>
        <w:t>y</w:t>
      </w:r>
      <w:r w:rsidRPr="00880E4D">
        <w:rPr>
          <w:rFonts w:ascii="Arial Narrow" w:hAnsi="Arial Narrow"/>
          <w:spacing w:val="-9"/>
        </w:rPr>
        <w:t xml:space="preserve"> </w:t>
      </w:r>
      <w:r w:rsidRPr="00880E4D">
        <w:rPr>
          <w:rFonts w:ascii="Arial Narrow" w:hAnsi="Arial Narrow"/>
        </w:rPr>
        <w:t>eficientes</w:t>
      </w:r>
      <w:r w:rsidRPr="00880E4D">
        <w:rPr>
          <w:rFonts w:ascii="Arial Narrow" w:hAnsi="Arial Narrow"/>
          <w:spacing w:val="-5"/>
        </w:rPr>
        <w:t xml:space="preserve"> </w:t>
      </w:r>
      <w:r w:rsidRPr="00880E4D">
        <w:rPr>
          <w:rFonts w:ascii="Arial Narrow" w:hAnsi="Arial Narrow"/>
        </w:rPr>
        <w:t>a</w:t>
      </w:r>
      <w:r w:rsidRPr="00880E4D">
        <w:rPr>
          <w:rFonts w:ascii="Arial Narrow" w:hAnsi="Arial Narrow"/>
          <w:spacing w:val="-7"/>
        </w:rPr>
        <w:t xml:space="preserve"> </w:t>
      </w:r>
      <w:r w:rsidRPr="00880E4D">
        <w:rPr>
          <w:rFonts w:ascii="Arial Narrow" w:hAnsi="Arial Narrow"/>
        </w:rPr>
        <w:t>través</w:t>
      </w:r>
      <w:r w:rsidRPr="00880E4D">
        <w:rPr>
          <w:rFonts w:ascii="Arial Narrow" w:hAnsi="Arial Narrow"/>
          <w:spacing w:val="-5"/>
        </w:rPr>
        <w:t xml:space="preserve"> </w:t>
      </w:r>
      <w:r w:rsidRPr="00880E4D">
        <w:rPr>
          <w:rFonts w:ascii="Arial Narrow" w:hAnsi="Arial Narrow"/>
        </w:rPr>
        <w:t>del</w:t>
      </w:r>
      <w:r w:rsidRPr="00880E4D">
        <w:rPr>
          <w:rFonts w:ascii="Arial Narrow" w:hAnsi="Arial Narrow"/>
          <w:spacing w:val="-7"/>
        </w:rPr>
        <w:t xml:space="preserve"> </w:t>
      </w:r>
      <w:r w:rsidRPr="00880E4D">
        <w:rPr>
          <w:rFonts w:ascii="Arial Narrow" w:hAnsi="Arial Narrow"/>
        </w:rPr>
        <w:t>fortalecimiento de las capacidades de gestión de tecnologías de información a través del uso de herramientas</w:t>
      </w:r>
      <w:r w:rsidRPr="00880E4D">
        <w:rPr>
          <w:rFonts w:ascii="Arial Narrow" w:hAnsi="Arial Narrow"/>
          <w:spacing w:val="1"/>
        </w:rPr>
        <w:t xml:space="preserve"> </w:t>
      </w:r>
      <w:r w:rsidRPr="00880E4D">
        <w:rPr>
          <w:rFonts w:ascii="Arial Narrow" w:hAnsi="Arial Narrow"/>
        </w:rPr>
        <w:t>tecnológicas</w:t>
      </w:r>
      <w:r w:rsidRPr="00880E4D">
        <w:rPr>
          <w:rFonts w:ascii="Arial Narrow" w:hAnsi="Arial Narrow"/>
          <w:spacing w:val="-12"/>
        </w:rPr>
        <w:t xml:space="preserve"> </w:t>
      </w:r>
      <w:r w:rsidRPr="00880E4D">
        <w:rPr>
          <w:rFonts w:ascii="Arial Narrow" w:hAnsi="Arial Narrow"/>
        </w:rPr>
        <w:t>buscando</w:t>
      </w:r>
      <w:r w:rsidRPr="00880E4D">
        <w:rPr>
          <w:rFonts w:ascii="Arial Narrow" w:hAnsi="Arial Narrow"/>
          <w:spacing w:val="-13"/>
        </w:rPr>
        <w:t xml:space="preserve"> </w:t>
      </w:r>
      <w:r w:rsidRPr="00880E4D">
        <w:rPr>
          <w:rFonts w:ascii="Arial Narrow" w:hAnsi="Arial Narrow"/>
        </w:rPr>
        <w:t>mejorar</w:t>
      </w:r>
      <w:r w:rsidRPr="00880E4D">
        <w:rPr>
          <w:rFonts w:ascii="Arial Narrow" w:hAnsi="Arial Narrow"/>
          <w:spacing w:val="-16"/>
        </w:rPr>
        <w:t xml:space="preserve"> </w:t>
      </w:r>
      <w:r w:rsidRPr="00880E4D">
        <w:rPr>
          <w:rFonts w:ascii="Arial Narrow" w:hAnsi="Arial Narrow"/>
        </w:rPr>
        <w:t>el</w:t>
      </w:r>
      <w:r w:rsidRPr="00880E4D">
        <w:rPr>
          <w:rFonts w:ascii="Arial Narrow" w:hAnsi="Arial Narrow"/>
          <w:spacing w:val="-12"/>
        </w:rPr>
        <w:t xml:space="preserve"> </w:t>
      </w:r>
      <w:r w:rsidRPr="00880E4D">
        <w:rPr>
          <w:rFonts w:ascii="Arial Narrow" w:hAnsi="Arial Narrow"/>
        </w:rPr>
        <w:t>control</w:t>
      </w:r>
      <w:r w:rsidRPr="00880E4D">
        <w:rPr>
          <w:rFonts w:ascii="Arial Narrow" w:hAnsi="Arial Narrow"/>
          <w:spacing w:val="-16"/>
        </w:rPr>
        <w:t xml:space="preserve"> </w:t>
      </w:r>
      <w:r w:rsidRPr="00880E4D">
        <w:rPr>
          <w:rFonts w:ascii="Arial Narrow" w:hAnsi="Arial Narrow"/>
        </w:rPr>
        <w:t>y</w:t>
      </w:r>
      <w:r w:rsidRPr="00880E4D">
        <w:rPr>
          <w:rFonts w:ascii="Arial Narrow" w:hAnsi="Arial Narrow"/>
          <w:spacing w:val="-15"/>
        </w:rPr>
        <w:t xml:space="preserve"> </w:t>
      </w:r>
      <w:r w:rsidRPr="00880E4D">
        <w:rPr>
          <w:rFonts w:ascii="Arial Narrow" w:hAnsi="Arial Narrow"/>
        </w:rPr>
        <w:t>correcta</w:t>
      </w:r>
      <w:r w:rsidRPr="00880E4D">
        <w:rPr>
          <w:rFonts w:ascii="Arial Narrow" w:hAnsi="Arial Narrow"/>
          <w:spacing w:val="-13"/>
        </w:rPr>
        <w:t xml:space="preserve"> </w:t>
      </w:r>
      <w:r w:rsidRPr="00880E4D">
        <w:rPr>
          <w:rFonts w:ascii="Arial Narrow" w:hAnsi="Arial Narrow"/>
        </w:rPr>
        <w:t>información</w:t>
      </w:r>
      <w:r w:rsidRPr="00880E4D">
        <w:rPr>
          <w:rFonts w:ascii="Arial Narrow" w:hAnsi="Arial Narrow"/>
          <w:spacing w:val="-12"/>
        </w:rPr>
        <w:t xml:space="preserve"> </w:t>
      </w:r>
      <w:r w:rsidRPr="00880E4D">
        <w:rPr>
          <w:rFonts w:ascii="Arial Narrow" w:hAnsi="Arial Narrow"/>
        </w:rPr>
        <w:t>generada</w:t>
      </w:r>
      <w:r w:rsidRPr="00880E4D">
        <w:rPr>
          <w:rFonts w:ascii="Arial Narrow" w:hAnsi="Arial Narrow"/>
          <w:spacing w:val="-13"/>
        </w:rPr>
        <w:t xml:space="preserve"> </w:t>
      </w:r>
      <w:r w:rsidRPr="00880E4D">
        <w:rPr>
          <w:rFonts w:ascii="Arial Narrow" w:hAnsi="Arial Narrow"/>
        </w:rPr>
        <w:t>en</w:t>
      </w:r>
      <w:r w:rsidRPr="00880E4D">
        <w:rPr>
          <w:rFonts w:ascii="Arial Narrow" w:hAnsi="Arial Narrow"/>
          <w:spacing w:val="-12"/>
        </w:rPr>
        <w:t xml:space="preserve"> </w:t>
      </w:r>
      <w:r w:rsidRPr="00880E4D">
        <w:rPr>
          <w:rFonts w:ascii="Arial Narrow" w:hAnsi="Arial Narrow"/>
        </w:rPr>
        <w:t>los</w:t>
      </w:r>
      <w:r w:rsidRPr="00880E4D">
        <w:rPr>
          <w:rFonts w:ascii="Arial Narrow" w:hAnsi="Arial Narrow"/>
          <w:spacing w:val="-11"/>
        </w:rPr>
        <w:t xml:space="preserve"> </w:t>
      </w:r>
      <w:r w:rsidRPr="00880E4D">
        <w:rPr>
          <w:rFonts w:ascii="Arial Narrow" w:hAnsi="Arial Narrow"/>
        </w:rPr>
        <w:t>procesos</w:t>
      </w:r>
      <w:r w:rsidRPr="00880E4D">
        <w:rPr>
          <w:rFonts w:ascii="Arial Narrow" w:hAnsi="Arial Narrow"/>
          <w:spacing w:val="-15"/>
        </w:rPr>
        <w:t xml:space="preserve"> </w:t>
      </w:r>
      <w:r w:rsidRPr="00880E4D">
        <w:rPr>
          <w:rFonts w:ascii="Arial Narrow" w:hAnsi="Arial Narrow"/>
        </w:rPr>
        <w:t>financieros</w:t>
      </w:r>
      <w:r w:rsidRPr="00880E4D">
        <w:rPr>
          <w:rFonts w:ascii="Arial Narrow" w:hAnsi="Arial Narrow"/>
          <w:spacing w:val="-67"/>
        </w:rPr>
        <w:t xml:space="preserve"> </w:t>
      </w:r>
      <w:r w:rsidRPr="00880E4D">
        <w:rPr>
          <w:rFonts w:ascii="Arial Narrow" w:hAnsi="Arial Narrow"/>
        </w:rPr>
        <w:t>de</w:t>
      </w:r>
      <w:r w:rsidRPr="00880E4D">
        <w:rPr>
          <w:rFonts w:ascii="Arial Narrow" w:hAnsi="Arial Narrow"/>
          <w:spacing w:val="-2"/>
        </w:rPr>
        <w:t xml:space="preserve"> </w:t>
      </w:r>
      <w:r w:rsidRPr="00880E4D">
        <w:rPr>
          <w:rFonts w:ascii="Arial Narrow" w:hAnsi="Arial Narrow"/>
        </w:rPr>
        <w:t>la entidad.</w:t>
      </w:r>
    </w:p>
    <w:p w14:paraId="04F0A918" w14:textId="29660076" w:rsidR="00167952" w:rsidRPr="00880E4D" w:rsidRDefault="00895247" w:rsidP="001F4375">
      <w:pPr>
        <w:pStyle w:val="Textoindependiente"/>
        <w:numPr>
          <w:ilvl w:val="0"/>
          <w:numId w:val="13"/>
        </w:numPr>
        <w:spacing w:before="1" w:line="240" w:lineRule="auto"/>
        <w:ind w:right="135"/>
        <w:jc w:val="both"/>
        <w:rPr>
          <w:rFonts w:ascii="Arial Narrow" w:hAnsi="Arial Narrow"/>
        </w:rPr>
      </w:pPr>
      <w:r w:rsidRPr="00880E4D">
        <w:rPr>
          <w:rFonts w:ascii="Arial Narrow" w:hAnsi="Arial Narrow"/>
        </w:rPr>
        <w:t xml:space="preserve">Proceso Operativo - </w:t>
      </w:r>
      <w:r w:rsidRPr="00880E4D">
        <w:rPr>
          <w:rFonts w:ascii="Arial Narrow" w:hAnsi="Arial Narrow"/>
          <w:spacing w:val="-1"/>
        </w:rPr>
        <w:t>Se identifica la importancia de llevar en tiempo real el acceso a datos de los diferentes procesos que se manejan en la Dirección Operativa (Recolección, Podas, Barrido), con el objetivo de mejorar el control y dar conocimiento de los diferentes servicios prestados de manera oportuna para la toma de decisiones Gerencias e información a la ciudadanía en general.</w:t>
      </w:r>
    </w:p>
    <w:p w14:paraId="640B251E" w14:textId="77777777" w:rsidR="00167952" w:rsidRPr="00880E4D" w:rsidRDefault="00167952" w:rsidP="001F4375">
      <w:pPr>
        <w:pStyle w:val="Textoindependiente"/>
        <w:spacing w:before="1" w:line="240" w:lineRule="auto"/>
        <w:ind w:left="360" w:right="135"/>
        <w:jc w:val="both"/>
        <w:rPr>
          <w:rFonts w:ascii="Arial Narrow" w:hAnsi="Arial Narrow"/>
        </w:rPr>
      </w:pPr>
    </w:p>
    <w:p w14:paraId="3D372EF9"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0CB1627A"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18FE0868"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4A89C2E8"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0660217D"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37B6814B"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41413BF9"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59DAB8B1"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2165F567" w14:textId="77777777" w:rsidR="00167952" w:rsidRPr="00880E4D" w:rsidRDefault="00167952" w:rsidP="001F4375">
      <w:pPr>
        <w:pStyle w:val="Prrafodelista"/>
        <w:numPr>
          <w:ilvl w:val="1"/>
          <w:numId w:val="27"/>
        </w:numPr>
        <w:spacing w:before="1" w:after="200" w:line="240" w:lineRule="auto"/>
        <w:ind w:right="135"/>
        <w:contextualSpacing w:val="0"/>
        <w:rPr>
          <w:rFonts w:ascii="Arial Narrow" w:eastAsia="Tahoma" w:hAnsi="Arial Narrow" w:cs="Tahoma"/>
          <w:b/>
          <w:bCs/>
          <w:vanish/>
          <w:color w:val="auto"/>
          <w:spacing w:val="-1"/>
          <w:szCs w:val="22"/>
        </w:rPr>
      </w:pPr>
    </w:p>
    <w:p w14:paraId="70BFDC0B" w14:textId="77777777" w:rsidR="00167952" w:rsidRPr="00880E4D" w:rsidRDefault="00167952" w:rsidP="001F4375">
      <w:pPr>
        <w:pStyle w:val="Prrafodelista"/>
        <w:numPr>
          <w:ilvl w:val="1"/>
          <w:numId w:val="27"/>
        </w:numPr>
        <w:spacing w:before="1" w:after="200" w:line="240" w:lineRule="auto"/>
        <w:ind w:right="135"/>
        <w:contextualSpacing w:val="0"/>
        <w:rPr>
          <w:rFonts w:ascii="Arial Narrow" w:eastAsia="Tahoma" w:hAnsi="Arial Narrow" w:cs="Tahoma"/>
          <w:b/>
          <w:bCs/>
          <w:vanish/>
          <w:color w:val="auto"/>
          <w:spacing w:val="-1"/>
          <w:szCs w:val="22"/>
        </w:rPr>
      </w:pPr>
    </w:p>
    <w:p w14:paraId="6A099811" w14:textId="77777777" w:rsidR="00167952" w:rsidRPr="00880E4D" w:rsidRDefault="00167952" w:rsidP="001F4375">
      <w:pPr>
        <w:pStyle w:val="Prrafodelista"/>
        <w:numPr>
          <w:ilvl w:val="1"/>
          <w:numId w:val="27"/>
        </w:numPr>
        <w:spacing w:before="1" w:after="200" w:line="240" w:lineRule="auto"/>
        <w:ind w:right="135"/>
        <w:contextualSpacing w:val="0"/>
        <w:rPr>
          <w:rFonts w:ascii="Arial Narrow" w:eastAsia="Tahoma" w:hAnsi="Arial Narrow" w:cs="Tahoma"/>
          <w:b/>
          <w:bCs/>
          <w:vanish/>
          <w:color w:val="auto"/>
          <w:spacing w:val="-1"/>
          <w:szCs w:val="22"/>
        </w:rPr>
      </w:pPr>
    </w:p>
    <w:p w14:paraId="7CEAB32D" w14:textId="77777777" w:rsidR="00167952" w:rsidRPr="00880E4D" w:rsidRDefault="00167952" w:rsidP="001F4375">
      <w:pPr>
        <w:pStyle w:val="Prrafodelista"/>
        <w:numPr>
          <w:ilvl w:val="1"/>
          <w:numId w:val="27"/>
        </w:numPr>
        <w:spacing w:before="1" w:after="200" w:line="240" w:lineRule="auto"/>
        <w:ind w:right="135"/>
        <w:contextualSpacing w:val="0"/>
        <w:rPr>
          <w:rFonts w:ascii="Arial Narrow" w:eastAsia="Tahoma" w:hAnsi="Arial Narrow" w:cs="Tahoma"/>
          <w:b/>
          <w:bCs/>
          <w:vanish/>
          <w:color w:val="auto"/>
          <w:spacing w:val="-1"/>
          <w:szCs w:val="22"/>
        </w:rPr>
      </w:pPr>
    </w:p>
    <w:p w14:paraId="2F7F9682" w14:textId="77777777" w:rsidR="00167952" w:rsidRPr="00880E4D" w:rsidRDefault="00895247" w:rsidP="001F4375">
      <w:pPr>
        <w:pStyle w:val="Textoindependiente"/>
        <w:numPr>
          <w:ilvl w:val="1"/>
          <w:numId w:val="27"/>
        </w:numPr>
        <w:spacing w:before="1" w:line="240" w:lineRule="auto"/>
        <w:ind w:right="135"/>
        <w:jc w:val="both"/>
        <w:rPr>
          <w:rFonts w:ascii="Arial Narrow" w:hAnsi="Arial Narrow"/>
        </w:rPr>
      </w:pPr>
      <w:r w:rsidRPr="00880E4D">
        <w:rPr>
          <w:rFonts w:ascii="Arial Narrow" w:hAnsi="Arial Narrow"/>
          <w:b/>
          <w:bCs/>
          <w:spacing w:val="-1"/>
        </w:rPr>
        <w:t>ALINEACIÓN TI CON LOS PROCESOS</w:t>
      </w:r>
    </w:p>
    <w:p w14:paraId="1450D299" w14:textId="3A7AFC46" w:rsidR="00895247" w:rsidRPr="00880E4D" w:rsidRDefault="00895247" w:rsidP="001F4375">
      <w:pPr>
        <w:pStyle w:val="Textoindependiente"/>
        <w:spacing w:before="1" w:line="240" w:lineRule="auto"/>
        <w:ind w:left="360" w:right="135"/>
        <w:jc w:val="both"/>
        <w:rPr>
          <w:rFonts w:ascii="Arial Narrow" w:hAnsi="Arial Narrow"/>
          <w:spacing w:val="-67"/>
        </w:rPr>
      </w:pPr>
      <w:r w:rsidRPr="00880E4D">
        <w:rPr>
          <w:rFonts w:ascii="Arial Narrow" w:hAnsi="Arial Narrow"/>
        </w:rPr>
        <w:t>Los</w:t>
      </w:r>
      <w:r w:rsidRPr="00880E4D">
        <w:rPr>
          <w:rFonts w:ascii="Arial Narrow" w:hAnsi="Arial Narrow"/>
          <w:spacing w:val="-10"/>
        </w:rPr>
        <w:t xml:space="preserve"> </w:t>
      </w:r>
      <w:r w:rsidRPr="00880E4D">
        <w:rPr>
          <w:rFonts w:ascii="Arial Narrow" w:hAnsi="Arial Narrow"/>
        </w:rPr>
        <w:t>sistemas</w:t>
      </w:r>
      <w:r w:rsidRPr="00880E4D">
        <w:rPr>
          <w:rFonts w:ascii="Arial Narrow" w:hAnsi="Arial Narrow"/>
          <w:spacing w:val="-11"/>
        </w:rPr>
        <w:t xml:space="preserve"> </w:t>
      </w:r>
      <w:r w:rsidRPr="00880E4D">
        <w:rPr>
          <w:rFonts w:ascii="Arial Narrow" w:hAnsi="Arial Narrow"/>
        </w:rPr>
        <w:t>de</w:t>
      </w:r>
      <w:r w:rsidRPr="00880E4D">
        <w:rPr>
          <w:rFonts w:ascii="Arial Narrow" w:hAnsi="Arial Narrow"/>
          <w:spacing w:val="-12"/>
        </w:rPr>
        <w:t xml:space="preserve"> </w:t>
      </w:r>
      <w:r w:rsidRPr="00880E4D">
        <w:rPr>
          <w:rFonts w:ascii="Arial Narrow" w:hAnsi="Arial Narrow"/>
        </w:rPr>
        <w:t>información</w:t>
      </w:r>
      <w:r w:rsidRPr="00880E4D">
        <w:rPr>
          <w:rFonts w:ascii="Arial Narrow" w:hAnsi="Arial Narrow"/>
          <w:spacing w:val="-11"/>
        </w:rPr>
        <w:t xml:space="preserve"> </w:t>
      </w:r>
      <w:r w:rsidRPr="00880E4D">
        <w:rPr>
          <w:rFonts w:ascii="Arial Narrow" w:hAnsi="Arial Narrow"/>
        </w:rPr>
        <w:t>que</w:t>
      </w:r>
      <w:r w:rsidRPr="00880E4D">
        <w:rPr>
          <w:rFonts w:ascii="Arial Narrow" w:hAnsi="Arial Narrow"/>
          <w:spacing w:val="-12"/>
        </w:rPr>
        <w:t xml:space="preserve"> </w:t>
      </w:r>
      <w:r w:rsidRPr="00880E4D">
        <w:rPr>
          <w:rFonts w:ascii="Arial Narrow" w:hAnsi="Arial Narrow"/>
        </w:rPr>
        <w:t>soportan</w:t>
      </w:r>
      <w:r w:rsidRPr="00880E4D">
        <w:rPr>
          <w:rFonts w:ascii="Arial Narrow" w:hAnsi="Arial Narrow"/>
          <w:spacing w:val="-11"/>
        </w:rPr>
        <w:t xml:space="preserve"> </w:t>
      </w:r>
      <w:r w:rsidRPr="00880E4D">
        <w:rPr>
          <w:rFonts w:ascii="Arial Narrow" w:hAnsi="Arial Narrow"/>
        </w:rPr>
        <w:t>los</w:t>
      </w:r>
      <w:r w:rsidRPr="00880E4D">
        <w:rPr>
          <w:rFonts w:ascii="Arial Narrow" w:hAnsi="Arial Narrow"/>
          <w:spacing w:val="-10"/>
        </w:rPr>
        <w:t xml:space="preserve"> </w:t>
      </w:r>
      <w:r w:rsidRPr="00880E4D">
        <w:rPr>
          <w:rFonts w:ascii="Arial Narrow" w:hAnsi="Arial Narrow"/>
        </w:rPr>
        <w:t>procesos</w:t>
      </w:r>
      <w:r w:rsidRPr="00880E4D">
        <w:rPr>
          <w:rFonts w:ascii="Arial Narrow" w:hAnsi="Arial Narrow"/>
          <w:spacing w:val="-3"/>
        </w:rPr>
        <w:t xml:space="preserve"> </w:t>
      </w:r>
      <w:r w:rsidRPr="00880E4D">
        <w:rPr>
          <w:rFonts w:ascii="Arial Narrow" w:hAnsi="Arial Narrow"/>
        </w:rPr>
        <w:t>misionales,</w:t>
      </w:r>
      <w:r w:rsidRPr="00880E4D">
        <w:rPr>
          <w:rFonts w:ascii="Arial Narrow" w:hAnsi="Arial Narrow"/>
          <w:spacing w:val="-11"/>
        </w:rPr>
        <w:t xml:space="preserve"> </w:t>
      </w:r>
      <w:r w:rsidRPr="00880E4D">
        <w:rPr>
          <w:rFonts w:ascii="Arial Narrow" w:hAnsi="Arial Narrow"/>
        </w:rPr>
        <w:t>estratégicos</w:t>
      </w:r>
      <w:r w:rsidRPr="00880E4D">
        <w:rPr>
          <w:rFonts w:ascii="Arial Narrow" w:hAnsi="Arial Narrow"/>
          <w:spacing w:val="-10"/>
        </w:rPr>
        <w:t xml:space="preserve"> </w:t>
      </w:r>
      <w:r w:rsidRPr="00880E4D">
        <w:rPr>
          <w:rFonts w:ascii="Arial Narrow" w:hAnsi="Arial Narrow"/>
        </w:rPr>
        <w:t>y</w:t>
      </w:r>
      <w:r w:rsidRPr="00880E4D">
        <w:rPr>
          <w:rFonts w:ascii="Arial Narrow" w:hAnsi="Arial Narrow"/>
          <w:spacing w:val="-14"/>
        </w:rPr>
        <w:t xml:space="preserve"> </w:t>
      </w:r>
      <w:r w:rsidRPr="00880E4D">
        <w:rPr>
          <w:rFonts w:ascii="Arial Narrow" w:hAnsi="Arial Narrow"/>
        </w:rPr>
        <w:t>de apoyo</w:t>
      </w:r>
      <w:r w:rsidR="005E00DF" w:rsidRPr="00880E4D">
        <w:rPr>
          <w:rFonts w:ascii="Arial Narrow" w:hAnsi="Arial Narrow"/>
        </w:rPr>
        <w:t xml:space="preserve"> </w:t>
      </w:r>
      <w:r w:rsidRPr="00880E4D">
        <w:rPr>
          <w:rFonts w:ascii="Arial Narrow" w:hAnsi="Arial Narrow"/>
        </w:rPr>
        <w:t>a través del proceso de gestión de TI transversal en la Empresa de Aseo de Bucaramanga S.A. E.S.P. y que se encuentran relacionados en los catálogos de sistemas de información y servicios de</w:t>
      </w:r>
      <w:r w:rsidRPr="00880E4D">
        <w:rPr>
          <w:rFonts w:ascii="Arial Narrow" w:hAnsi="Arial Narrow"/>
          <w:spacing w:val="-66"/>
        </w:rPr>
        <w:t xml:space="preserve"> </w:t>
      </w:r>
      <w:r w:rsidRPr="00880E4D">
        <w:rPr>
          <w:rFonts w:ascii="Arial Narrow" w:hAnsi="Arial Narrow"/>
        </w:rPr>
        <w:t>información.</w:t>
      </w:r>
    </w:p>
    <w:p w14:paraId="7431408C" w14:textId="35BA6D65" w:rsidR="00895247" w:rsidRPr="00880E4D" w:rsidRDefault="00895247" w:rsidP="001F4375">
      <w:pPr>
        <w:tabs>
          <w:tab w:val="left" w:pos="1590"/>
        </w:tabs>
        <w:spacing w:line="240" w:lineRule="auto"/>
        <w:jc w:val="center"/>
        <w:rPr>
          <w:rFonts w:ascii="Arial Narrow" w:hAnsi="Arial Narrow" w:cs="Tahoma"/>
          <w:b/>
          <w:bCs/>
          <w:color w:val="auto"/>
          <w:szCs w:val="22"/>
        </w:rPr>
      </w:pPr>
      <w:r w:rsidRPr="00880E4D">
        <w:rPr>
          <w:rFonts w:ascii="Arial Narrow" w:hAnsi="Arial Narrow" w:cs="Tahoma"/>
          <w:b/>
          <w:bCs/>
          <w:color w:val="auto"/>
          <w:szCs w:val="22"/>
        </w:rPr>
        <w:t>Tabla Caracterización ERP Arco</w:t>
      </w:r>
      <w:r w:rsidR="00207648" w:rsidRPr="00880E4D">
        <w:rPr>
          <w:rFonts w:ascii="Arial Narrow" w:hAnsi="Arial Narrow" w:cs="Tahoma"/>
          <w:b/>
          <w:bCs/>
          <w:color w:val="auto"/>
          <w:szCs w:val="22"/>
        </w:rPr>
        <w:t>_</w:t>
      </w:r>
      <w:r w:rsidRPr="00880E4D">
        <w:rPr>
          <w:rFonts w:ascii="Arial Narrow" w:hAnsi="Arial Narrow" w:cs="Tahoma"/>
          <w:b/>
          <w:bCs/>
          <w:color w:val="auto"/>
          <w:szCs w:val="22"/>
        </w:rPr>
        <w:t>sis Plus</w:t>
      </w:r>
    </w:p>
    <w:tbl>
      <w:tblPr>
        <w:tblStyle w:val="Tablaconcuadrcula4-nfasis1"/>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0"/>
        <w:gridCol w:w="5670"/>
      </w:tblGrid>
      <w:tr w:rsidR="003907AC" w:rsidRPr="00880E4D" w14:paraId="57FCCA5E" w14:textId="77777777" w:rsidTr="0051565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DAE3FA" w:themeFill="accent4" w:themeFillTint="33"/>
            <w:vAlign w:val="center"/>
          </w:tcPr>
          <w:p w14:paraId="0E0E780C" w14:textId="77777777" w:rsidR="00895247" w:rsidRPr="00880E4D" w:rsidRDefault="00895247" w:rsidP="001F4375">
            <w:pPr>
              <w:spacing w:line="240" w:lineRule="auto"/>
              <w:contextualSpacing/>
              <w:jc w:val="center"/>
              <w:rPr>
                <w:rFonts w:ascii="Arial Narrow" w:eastAsiaTheme="minorHAnsi" w:hAnsi="Arial Narrow" w:cs="Tahoma"/>
                <w:color w:val="auto"/>
                <w:szCs w:val="22"/>
              </w:rPr>
            </w:pPr>
            <w:bookmarkStart w:id="2" w:name="_Hlk157519483"/>
            <w:r w:rsidRPr="00880E4D">
              <w:rPr>
                <w:rFonts w:ascii="Arial Narrow" w:eastAsiaTheme="minorHAnsi" w:hAnsi="Arial Narrow" w:cs="Tahoma"/>
                <w:color w:val="auto"/>
                <w:szCs w:val="22"/>
              </w:rPr>
              <w:t>Nombre aplicación</w:t>
            </w:r>
          </w:p>
        </w:tc>
        <w:tc>
          <w:tcPr>
            <w:tcW w:w="5670" w:type="dxa"/>
            <w:tcBorders>
              <w:top w:val="none" w:sz="0" w:space="0" w:color="auto"/>
              <w:left w:val="none" w:sz="0" w:space="0" w:color="auto"/>
              <w:bottom w:val="none" w:sz="0" w:space="0" w:color="auto"/>
              <w:right w:val="none" w:sz="0" w:space="0" w:color="auto"/>
            </w:tcBorders>
            <w:shd w:val="clear" w:color="auto" w:fill="DAE3FA" w:themeFill="accent4" w:themeFillTint="33"/>
            <w:vAlign w:val="center"/>
          </w:tcPr>
          <w:p w14:paraId="5C202373" w14:textId="77777777" w:rsidR="00895247" w:rsidRPr="00880E4D" w:rsidRDefault="00895247" w:rsidP="001F43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ERP Arco_sis Plus</w:t>
            </w:r>
          </w:p>
        </w:tc>
      </w:tr>
      <w:tr w:rsidR="003907AC" w:rsidRPr="00880E4D" w14:paraId="31D820A2"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7EC5EF4" w14:textId="77777777" w:rsidR="00895247" w:rsidRPr="00880E4D" w:rsidRDefault="00895247"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 xml:space="preserve">Descripción Funcional </w:t>
            </w:r>
          </w:p>
        </w:tc>
        <w:tc>
          <w:tcPr>
            <w:tcW w:w="5670" w:type="dxa"/>
            <w:vAlign w:val="center"/>
          </w:tcPr>
          <w:p w14:paraId="62037235"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que soporta todas las actividades financieras, Comerciales, de Recurso Humano y Correspondencia de la entidad, dentro de las funciones principales se encuentra:</w:t>
            </w:r>
          </w:p>
          <w:p w14:paraId="3941449B"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órdenes contables</w:t>
            </w:r>
          </w:p>
          <w:p w14:paraId="17F1B09F"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documentos contables</w:t>
            </w:r>
          </w:p>
          <w:p w14:paraId="2E119416"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activos</w:t>
            </w:r>
          </w:p>
          <w:p w14:paraId="736ADF0A"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cuentas por pagar</w:t>
            </w:r>
          </w:p>
          <w:p w14:paraId="65FB74AC"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cuentas por cobrar</w:t>
            </w:r>
          </w:p>
          <w:p w14:paraId="7AB7D601"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lastRenderedPageBreak/>
              <w:t>Gestionar compras y gastos</w:t>
            </w:r>
          </w:p>
          <w:p w14:paraId="7999D74D"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movimientos bancarios</w:t>
            </w:r>
          </w:p>
          <w:p w14:paraId="1DE59764"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Registrar facturas</w:t>
            </w:r>
          </w:p>
          <w:p w14:paraId="0BED98E5"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Tarifas</w:t>
            </w:r>
          </w:p>
          <w:p w14:paraId="350F3A32"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CDP</w:t>
            </w:r>
          </w:p>
          <w:p w14:paraId="24386210"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RP</w:t>
            </w:r>
          </w:p>
          <w:p w14:paraId="2216C7BF"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pagos presupuestales</w:t>
            </w:r>
          </w:p>
          <w:p w14:paraId="5EF9AC3F"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Generar Facturación </w:t>
            </w:r>
          </w:p>
          <w:p w14:paraId="2B51E021"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Recaudar Ingresos</w:t>
            </w:r>
          </w:p>
          <w:p w14:paraId="7F101366"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PQRS</w:t>
            </w:r>
          </w:p>
          <w:p w14:paraId="26C51FD9"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Radicar correspondencia</w:t>
            </w:r>
          </w:p>
          <w:p w14:paraId="7363A1F8"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POS bascula</w:t>
            </w:r>
          </w:p>
          <w:p w14:paraId="504994A3"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Entradas y Salidas de almacén </w:t>
            </w:r>
          </w:p>
        </w:tc>
      </w:tr>
      <w:tr w:rsidR="003907AC" w:rsidRPr="00880E4D" w14:paraId="1CF61E50"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B68C483" w14:textId="77777777" w:rsidR="00895247" w:rsidRPr="00880E4D" w:rsidRDefault="00895247" w:rsidP="001F4375">
            <w:pPr>
              <w:tabs>
                <w:tab w:val="left" w:pos="2724"/>
              </w:tabs>
              <w:spacing w:line="240" w:lineRule="auto"/>
              <w:contextualSpacing/>
              <w:rPr>
                <w:rFonts w:ascii="Arial Narrow" w:hAnsi="Arial Narrow" w:cs="Tahoma"/>
                <w:color w:val="auto"/>
                <w:szCs w:val="22"/>
              </w:rPr>
            </w:pPr>
            <w:r w:rsidRPr="00880E4D">
              <w:rPr>
                <w:rFonts w:ascii="Arial Narrow" w:hAnsi="Arial Narrow" w:cs="Tahoma"/>
                <w:color w:val="auto"/>
                <w:szCs w:val="22"/>
              </w:rPr>
              <w:lastRenderedPageBreak/>
              <w:t>Información que gestiona</w:t>
            </w:r>
            <w:r w:rsidRPr="00880E4D">
              <w:rPr>
                <w:rFonts w:ascii="Arial Narrow" w:hAnsi="Arial Narrow" w:cs="Tahoma"/>
                <w:color w:val="auto"/>
                <w:szCs w:val="22"/>
              </w:rPr>
              <w:tab/>
            </w:r>
          </w:p>
        </w:tc>
        <w:tc>
          <w:tcPr>
            <w:tcW w:w="5670" w:type="dxa"/>
            <w:vAlign w:val="center"/>
          </w:tcPr>
          <w:p w14:paraId="0D47B161"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Orden contable</w:t>
            </w:r>
          </w:p>
          <w:p w14:paraId="126C9D46"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Cuenta por cobrar</w:t>
            </w:r>
          </w:p>
          <w:p w14:paraId="6BDA4165"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Cuenta por pagar</w:t>
            </w:r>
          </w:p>
          <w:p w14:paraId="2F0BBE06"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Entidad financiera</w:t>
            </w:r>
          </w:p>
          <w:p w14:paraId="7085A93E"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Compra</w:t>
            </w:r>
          </w:p>
          <w:p w14:paraId="52BAB126"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Gasto</w:t>
            </w:r>
          </w:p>
          <w:p w14:paraId="5F2AE1EF"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Factura</w:t>
            </w:r>
          </w:p>
          <w:p w14:paraId="0B2A7395"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Activo</w:t>
            </w:r>
          </w:p>
          <w:p w14:paraId="76A0C1DD"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Movimiento bancario</w:t>
            </w:r>
          </w:p>
          <w:p w14:paraId="103A37F8"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Documento contable</w:t>
            </w:r>
          </w:p>
          <w:p w14:paraId="2481E22A"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Balance General</w:t>
            </w:r>
          </w:p>
          <w:p w14:paraId="25CE1A29"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Estado de resultados</w:t>
            </w:r>
          </w:p>
          <w:p w14:paraId="6ECE5382"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Estado de flujo de caja</w:t>
            </w:r>
          </w:p>
          <w:p w14:paraId="7C66A067"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Ingresos </w:t>
            </w:r>
          </w:p>
          <w:p w14:paraId="08248B21"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Egresos</w:t>
            </w:r>
          </w:p>
          <w:p w14:paraId="7CFA2044"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Tarifas</w:t>
            </w:r>
          </w:p>
          <w:p w14:paraId="22B4C226"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Ordenes de Servicio</w:t>
            </w:r>
          </w:p>
          <w:p w14:paraId="0B88DF95"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PQRS</w:t>
            </w:r>
          </w:p>
        </w:tc>
      </w:tr>
      <w:tr w:rsidR="003907AC" w:rsidRPr="00880E4D" w14:paraId="4E5936C4"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8F5ABF8" w14:textId="77777777" w:rsidR="00895247" w:rsidRPr="00880E4D" w:rsidRDefault="00895247"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Tipo de software</w:t>
            </w:r>
          </w:p>
        </w:tc>
        <w:tc>
          <w:tcPr>
            <w:tcW w:w="5670" w:type="dxa"/>
            <w:vAlign w:val="center"/>
          </w:tcPr>
          <w:p w14:paraId="73D318D1" w14:textId="77777777" w:rsidR="00895247" w:rsidRPr="00880E4D" w:rsidRDefault="00895247" w:rsidP="001F4375">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Desarrollo a la medida</w:t>
            </w:r>
          </w:p>
          <w:p w14:paraId="046BEDF6" w14:textId="77777777" w:rsidR="00895247" w:rsidRPr="00880E4D" w:rsidRDefault="00895247" w:rsidP="001F4375">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Comercial</w:t>
            </w:r>
          </w:p>
          <w:p w14:paraId="3B94965D" w14:textId="77777777" w:rsidR="00895247" w:rsidRPr="00880E4D" w:rsidRDefault="00895247" w:rsidP="001F4375">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como Servicio</w:t>
            </w:r>
          </w:p>
        </w:tc>
      </w:tr>
      <w:tr w:rsidR="003907AC" w:rsidRPr="00880E4D" w14:paraId="237BF62F"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F96D3E5"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 xml:space="preserve">Estado </w:t>
            </w:r>
          </w:p>
        </w:tc>
        <w:tc>
          <w:tcPr>
            <w:tcW w:w="5670" w:type="dxa"/>
            <w:vAlign w:val="center"/>
          </w:tcPr>
          <w:p w14:paraId="684BD819" w14:textId="77777777" w:rsidR="00895247" w:rsidRPr="00880E4D" w:rsidRDefault="00895247" w:rsidP="001F4375">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Análisis</w:t>
            </w:r>
          </w:p>
          <w:p w14:paraId="40AE241A" w14:textId="77777777" w:rsidR="00895247" w:rsidRPr="00880E4D" w:rsidRDefault="00895247" w:rsidP="001F4375">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Pruebas </w:t>
            </w:r>
          </w:p>
          <w:p w14:paraId="73ABDE4C" w14:textId="77777777" w:rsidR="00895247" w:rsidRPr="00880E4D" w:rsidRDefault="00895247" w:rsidP="001F4375">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Productivo</w:t>
            </w:r>
          </w:p>
        </w:tc>
      </w:tr>
      <w:tr w:rsidR="003907AC" w:rsidRPr="00880E4D" w14:paraId="5D3AE709"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5A02431"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Esquema de licenciamiento</w:t>
            </w:r>
          </w:p>
        </w:tc>
        <w:tc>
          <w:tcPr>
            <w:tcW w:w="5670" w:type="dxa"/>
            <w:vAlign w:val="center"/>
          </w:tcPr>
          <w:p w14:paraId="4B9951B4"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Licencia de uso a perpetuidad</w:t>
            </w:r>
          </w:p>
          <w:p w14:paraId="53E0416D"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p>
        </w:tc>
      </w:tr>
      <w:tr w:rsidR="003907AC" w:rsidRPr="00880E4D" w14:paraId="6B2DF1C4"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7BE2873"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Integraciones con otros sistemas</w:t>
            </w:r>
          </w:p>
        </w:tc>
        <w:tc>
          <w:tcPr>
            <w:tcW w:w="5670" w:type="dxa"/>
            <w:vAlign w:val="center"/>
          </w:tcPr>
          <w:p w14:paraId="15229800"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Integrado con sistema del amb y la ESSA para cargue de planos facturación y generación de novedades de facturación a los dos entes.</w:t>
            </w:r>
          </w:p>
        </w:tc>
      </w:tr>
      <w:tr w:rsidR="003907AC" w:rsidRPr="00880E4D" w14:paraId="30A835C2"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CA0EE21"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eastAsiaTheme="minorHAnsi" w:hAnsi="Arial Narrow" w:cs="Tahoma"/>
                <w:color w:val="auto"/>
                <w:szCs w:val="22"/>
              </w:rPr>
              <w:t>Debilidades o hallazgos estructurales</w:t>
            </w:r>
          </w:p>
        </w:tc>
        <w:tc>
          <w:tcPr>
            <w:tcW w:w="5670" w:type="dxa"/>
            <w:vAlign w:val="center"/>
          </w:tcPr>
          <w:p w14:paraId="24DC40A1"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Dependencia con el proveedor para nuevos desarrollos, no se poseen los archivos fuentes del software.</w:t>
            </w:r>
          </w:p>
        </w:tc>
      </w:tr>
      <w:bookmarkEnd w:id="2"/>
    </w:tbl>
    <w:p w14:paraId="6B404243" w14:textId="486B009C" w:rsidR="00B66771" w:rsidRDefault="00B66771" w:rsidP="001F4375">
      <w:pPr>
        <w:tabs>
          <w:tab w:val="left" w:pos="1590"/>
        </w:tabs>
        <w:spacing w:line="240" w:lineRule="auto"/>
        <w:jc w:val="center"/>
        <w:rPr>
          <w:rFonts w:ascii="Arial Narrow" w:hAnsi="Arial Narrow" w:cs="Tahoma"/>
          <w:b/>
          <w:bCs/>
          <w:color w:val="auto"/>
          <w:szCs w:val="22"/>
        </w:rPr>
      </w:pPr>
    </w:p>
    <w:p w14:paraId="4C032E5F" w14:textId="3116DA37" w:rsidR="0051565B" w:rsidRDefault="0051565B" w:rsidP="001F4375">
      <w:pPr>
        <w:tabs>
          <w:tab w:val="left" w:pos="1590"/>
        </w:tabs>
        <w:spacing w:line="240" w:lineRule="auto"/>
        <w:jc w:val="center"/>
        <w:rPr>
          <w:rFonts w:ascii="Arial Narrow" w:hAnsi="Arial Narrow" w:cs="Tahoma"/>
          <w:b/>
          <w:bCs/>
          <w:color w:val="auto"/>
          <w:szCs w:val="22"/>
        </w:rPr>
      </w:pPr>
    </w:p>
    <w:p w14:paraId="54BE3271" w14:textId="1FA1F750" w:rsidR="0051565B" w:rsidRDefault="0051565B" w:rsidP="001F4375">
      <w:pPr>
        <w:tabs>
          <w:tab w:val="left" w:pos="1590"/>
        </w:tabs>
        <w:spacing w:line="240" w:lineRule="auto"/>
        <w:jc w:val="center"/>
        <w:rPr>
          <w:rFonts w:ascii="Arial Narrow" w:hAnsi="Arial Narrow" w:cs="Tahoma"/>
          <w:b/>
          <w:bCs/>
          <w:color w:val="auto"/>
          <w:szCs w:val="22"/>
        </w:rPr>
      </w:pPr>
    </w:p>
    <w:p w14:paraId="1E9B9605" w14:textId="77777777" w:rsidR="0051565B" w:rsidRPr="00880E4D" w:rsidRDefault="0051565B" w:rsidP="001F4375">
      <w:pPr>
        <w:tabs>
          <w:tab w:val="left" w:pos="1590"/>
        </w:tabs>
        <w:spacing w:line="240" w:lineRule="auto"/>
        <w:jc w:val="center"/>
        <w:rPr>
          <w:rFonts w:ascii="Arial Narrow" w:hAnsi="Arial Narrow" w:cs="Tahoma"/>
          <w:b/>
          <w:bCs/>
          <w:color w:val="auto"/>
          <w:szCs w:val="22"/>
        </w:rPr>
      </w:pPr>
    </w:p>
    <w:p w14:paraId="05B82331" w14:textId="51D6F99C" w:rsidR="00895247" w:rsidRDefault="00895247" w:rsidP="001F4375">
      <w:pPr>
        <w:tabs>
          <w:tab w:val="left" w:pos="1590"/>
        </w:tabs>
        <w:spacing w:line="240" w:lineRule="auto"/>
        <w:jc w:val="center"/>
        <w:rPr>
          <w:rFonts w:ascii="Arial Narrow" w:hAnsi="Arial Narrow" w:cs="Tahoma"/>
          <w:b/>
          <w:bCs/>
          <w:color w:val="auto"/>
          <w:szCs w:val="22"/>
        </w:rPr>
      </w:pPr>
      <w:r w:rsidRPr="00880E4D">
        <w:rPr>
          <w:rFonts w:ascii="Arial Narrow" w:hAnsi="Arial Narrow" w:cs="Tahoma"/>
          <w:b/>
          <w:bCs/>
          <w:color w:val="auto"/>
          <w:szCs w:val="22"/>
        </w:rPr>
        <w:lastRenderedPageBreak/>
        <w:t>Tabla Caracterización Sistema Página Web</w:t>
      </w:r>
    </w:p>
    <w:p w14:paraId="3F32AD90" w14:textId="77777777" w:rsidR="0051565B" w:rsidRPr="00880E4D" w:rsidRDefault="0051565B" w:rsidP="001F4375">
      <w:pPr>
        <w:tabs>
          <w:tab w:val="left" w:pos="1590"/>
        </w:tabs>
        <w:spacing w:line="240" w:lineRule="auto"/>
        <w:jc w:val="center"/>
        <w:rPr>
          <w:rFonts w:ascii="Arial Narrow" w:hAnsi="Arial Narrow" w:cs="Tahoma"/>
          <w:b/>
          <w:bCs/>
          <w:color w:val="auto"/>
          <w:szCs w:val="22"/>
        </w:rPr>
      </w:pPr>
    </w:p>
    <w:tbl>
      <w:tblPr>
        <w:tblStyle w:val="Tablaconcuadrcula4-nfasis1"/>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0"/>
        <w:gridCol w:w="5670"/>
      </w:tblGrid>
      <w:tr w:rsidR="003907AC" w:rsidRPr="00880E4D" w14:paraId="14657DE4" w14:textId="77777777" w:rsidTr="005156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DAE3FA" w:themeFill="accent4" w:themeFillTint="33"/>
            <w:vAlign w:val="center"/>
          </w:tcPr>
          <w:p w14:paraId="0C9AF7E6" w14:textId="77777777" w:rsidR="00895247" w:rsidRPr="00880E4D" w:rsidRDefault="00895247" w:rsidP="0051565B">
            <w:pPr>
              <w:spacing w:line="240" w:lineRule="auto"/>
              <w:contextualSpacing/>
              <w:jc w:val="center"/>
              <w:rPr>
                <w:rFonts w:ascii="Arial Narrow" w:eastAsiaTheme="minorHAnsi" w:hAnsi="Arial Narrow" w:cs="Tahoma"/>
                <w:color w:val="auto"/>
                <w:szCs w:val="22"/>
              </w:rPr>
            </w:pPr>
            <w:r w:rsidRPr="00880E4D">
              <w:rPr>
                <w:rFonts w:ascii="Arial Narrow" w:eastAsiaTheme="minorHAnsi" w:hAnsi="Arial Narrow" w:cs="Tahoma"/>
                <w:color w:val="auto"/>
                <w:szCs w:val="22"/>
              </w:rPr>
              <w:t>Nombre aplicación</w:t>
            </w:r>
          </w:p>
        </w:tc>
        <w:tc>
          <w:tcPr>
            <w:tcW w:w="5670" w:type="dxa"/>
            <w:tcBorders>
              <w:top w:val="none" w:sz="0" w:space="0" w:color="auto"/>
              <w:left w:val="none" w:sz="0" w:space="0" w:color="auto"/>
              <w:bottom w:val="none" w:sz="0" w:space="0" w:color="auto"/>
              <w:right w:val="none" w:sz="0" w:space="0" w:color="auto"/>
            </w:tcBorders>
            <w:shd w:val="clear" w:color="auto" w:fill="DAE3FA" w:themeFill="accent4" w:themeFillTint="33"/>
            <w:vAlign w:val="center"/>
          </w:tcPr>
          <w:p w14:paraId="3024F205" w14:textId="77777777" w:rsidR="00895247" w:rsidRPr="00880E4D" w:rsidRDefault="00895247" w:rsidP="0051565B">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color w:val="auto"/>
                <w:szCs w:val="22"/>
              </w:rPr>
            </w:pPr>
            <w:r w:rsidRPr="00880E4D">
              <w:rPr>
                <w:rFonts w:ascii="Arial Narrow" w:hAnsi="Arial Narrow" w:cs="Tahoma"/>
                <w:b w:val="0"/>
                <w:bCs w:val="0"/>
                <w:color w:val="auto"/>
                <w:szCs w:val="22"/>
              </w:rPr>
              <w:t>Página web &lt;</w:t>
            </w:r>
            <w:r w:rsidRPr="00880E4D">
              <w:rPr>
                <w:rFonts w:ascii="Arial Narrow" w:hAnsi="Arial Narrow" w:cs="Tahoma"/>
                <w:bCs w:val="0"/>
                <w:color w:val="auto"/>
                <w:szCs w:val="22"/>
              </w:rPr>
              <w:t>EMPRESA DE ASEO DE BUCARAMANGA SA. E.S.P</w:t>
            </w:r>
            <w:r w:rsidRPr="00880E4D">
              <w:rPr>
                <w:rFonts w:ascii="Arial Narrow" w:hAnsi="Arial Narrow" w:cs="Tahoma"/>
                <w:b w:val="0"/>
                <w:bCs w:val="0"/>
                <w:color w:val="auto"/>
                <w:szCs w:val="22"/>
              </w:rPr>
              <w:t xml:space="preserve">. -  </w:t>
            </w:r>
            <w:hyperlink r:id="rId17" w:history="1">
              <w:r w:rsidRPr="00880E4D">
                <w:rPr>
                  <w:rStyle w:val="Hipervnculo"/>
                  <w:rFonts w:ascii="Arial Narrow" w:hAnsi="Arial Narrow" w:cs="Tahoma"/>
                  <w:color w:val="auto"/>
                  <w:szCs w:val="22"/>
                </w:rPr>
                <w:t>www.emab.gov.co</w:t>
              </w:r>
            </w:hyperlink>
            <w:r w:rsidRPr="00880E4D">
              <w:rPr>
                <w:rFonts w:ascii="Arial Narrow" w:hAnsi="Arial Narrow" w:cs="Tahoma"/>
                <w:b w:val="0"/>
                <w:bCs w:val="0"/>
                <w:color w:val="auto"/>
                <w:szCs w:val="22"/>
              </w:rPr>
              <w:t xml:space="preserve"> &gt;</w:t>
            </w:r>
          </w:p>
        </w:tc>
      </w:tr>
      <w:tr w:rsidR="003907AC" w:rsidRPr="00880E4D" w14:paraId="7087EE44"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49B3FAA" w14:textId="77777777" w:rsidR="00895247" w:rsidRPr="00880E4D" w:rsidRDefault="00895247"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 xml:space="preserve">Descripción Funcional </w:t>
            </w:r>
          </w:p>
        </w:tc>
        <w:tc>
          <w:tcPr>
            <w:tcW w:w="5670" w:type="dxa"/>
          </w:tcPr>
          <w:p w14:paraId="22E61A33"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lang w:val="es-CO"/>
              </w:rPr>
              <w:t>Sitio web institucional disponible a los ciudadanos que integra información sobre servicios institucionales, trámites, noticias, eventos de interés, políticas y normatividad.</w:t>
            </w:r>
          </w:p>
        </w:tc>
      </w:tr>
      <w:tr w:rsidR="003907AC" w:rsidRPr="00880E4D" w14:paraId="20598316"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29CC9B71" w14:textId="77777777" w:rsidR="00895247" w:rsidRPr="00880E4D" w:rsidRDefault="00895247" w:rsidP="001F4375">
            <w:pPr>
              <w:tabs>
                <w:tab w:val="left" w:pos="2724"/>
              </w:tabs>
              <w:spacing w:line="240" w:lineRule="auto"/>
              <w:contextualSpacing/>
              <w:rPr>
                <w:rFonts w:ascii="Arial Narrow" w:hAnsi="Arial Narrow" w:cs="Tahoma"/>
                <w:color w:val="auto"/>
                <w:szCs w:val="22"/>
              </w:rPr>
            </w:pPr>
            <w:r w:rsidRPr="00880E4D">
              <w:rPr>
                <w:rFonts w:ascii="Arial Narrow" w:hAnsi="Arial Narrow" w:cs="Tahoma"/>
                <w:color w:val="auto"/>
                <w:szCs w:val="22"/>
              </w:rPr>
              <w:t>Información que gestiona</w:t>
            </w:r>
            <w:r w:rsidRPr="00880E4D">
              <w:rPr>
                <w:rFonts w:ascii="Arial Narrow" w:hAnsi="Arial Narrow" w:cs="Tahoma"/>
                <w:color w:val="auto"/>
                <w:szCs w:val="22"/>
              </w:rPr>
              <w:tab/>
            </w:r>
          </w:p>
        </w:tc>
        <w:tc>
          <w:tcPr>
            <w:tcW w:w="5670" w:type="dxa"/>
          </w:tcPr>
          <w:p w14:paraId="297417E4"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Normatividad</w:t>
            </w:r>
          </w:p>
          <w:p w14:paraId="65C5577F"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Noticias</w:t>
            </w:r>
          </w:p>
          <w:p w14:paraId="5EBAA2E3"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Servicios institucionales</w:t>
            </w:r>
          </w:p>
          <w:p w14:paraId="3907D30E"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Trámites</w:t>
            </w:r>
          </w:p>
          <w:p w14:paraId="7C388BD6"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Información organizacional</w:t>
            </w:r>
          </w:p>
        </w:tc>
      </w:tr>
      <w:tr w:rsidR="003907AC" w:rsidRPr="00880E4D" w14:paraId="3B06FE99"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25069DAA" w14:textId="77777777" w:rsidR="00895247" w:rsidRPr="00880E4D" w:rsidRDefault="00895247"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Tipo de software</w:t>
            </w:r>
          </w:p>
        </w:tc>
        <w:tc>
          <w:tcPr>
            <w:tcW w:w="5670" w:type="dxa"/>
          </w:tcPr>
          <w:p w14:paraId="09DB3EDB"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como servicio</w:t>
            </w:r>
          </w:p>
        </w:tc>
      </w:tr>
      <w:tr w:rsidR="003907AC" w:rsidRPr="00880E4D" w14:paraId="5EDE791D"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661FF6A"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 xml:space="preserve">Estado </w:t>
            </w:r>
          </w:p>
        </w:tc>
        <w:tc>
          <w:tcPr>
            <w:tcW w:w="5670" w:type="dxa"/>
          </w:tcPr>
          <w:p w14:paraId="48903217"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Productivo</w:t>
            </w:r>
          </w:p>
        </w:tc>
      </w:tr>
      <w:tr w:rsidR="003907AC" w:rsidRPr="00880E4D" w14:paraId="40B2D27C"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7D948CC"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Esquema de licenciamiento</w:t>
            </w:r>
          </w:p>
        </w:tc>
        <w:tc>
          <w:tcPr>
            <w:tcW w:w="5670" w:type="dxa"/>
          </w:tcPr>
          <w:p w14:paraId="05CA65DF"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libre para entidades públicas</w:t>
            </w:r>
          </w:p>
        </w:tc>
      </w:tr>
      <w:tr w:rsidR="003907AC" w:rsidRPr="00880E4D" w14:paraId="2FB87927"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2741BAE9"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Integraciones con otros sistemas</w:t>
            </w:r>
          </w:p>
        </w:tc>
        <w:tc>
          <w:tcPr>
            <w:tcW w:w="5670" w:type="dxa"/>
          </w:tcPr>
          <w:p w14:paraId="1FAC4AA6"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NA</w:t>
            </w:r>
          </w:p>
        </w:tc>
      </w:tr>
      <w:tr w:rsidR="003907AC" w:rsidRPr="00880E4D" w14:paraId="690DE1A1"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530CA582"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eastAsiaTheme="minorHAnsi" w:hAnsi="Arial Narrow" w:cs="Tahoma"/>
                <w:color w:val="auto"/>
                <w:szCs w:val="22"/>
              </w:rPr>
              <w:t>Debilidades o hallazgos estructurales</w:t>
            </w:r>
          </w:p>
        </w:tc>
        <w:tc>
          <w:tcPr>
            <w:tcW w:w="5670" w:type="dxa"/>
          </w:tcPr>
          <w:p w14:paraId="27364BFD"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No se cuenta con apoyo para la actualización y manejo.</w:t>
            </w:r>
          </w:p>
        </w:tc>
      </w:tr>
    </w:tbl>
    <w:p w14:paraId="3D1114F5" w14:textId="77777777" w:rsidR="00B66771" w:rsidRPr="00880E4D" w:rsidRDefault="00B66771" w:rsidP="001F4375">
      <w:pPr>
        <w:tabs>
          <w:tab w:val="left" w:pos="1590"/>
        </w:tabs>
        <w:spacing w:line="240" w:lineRule="auto"/>
        <w:jc w:val="center"/>
        <w:rPr>
          <w:rFonts w:ascii="Arial Narrow" w:hAnsi="Arial Narrow" w:cs="Tahoma"/>
          <w:b/>
          <w:bCs/>
          <w:color w:val="auto"/>
          <w:szCs w:val="22"/>
        </w:rPr>
      </w:pPr>
    </w:p>
    <w:p w14:paraId="3250A901" w14:textId="1B3AE287" w:rsidR="00665E04" w:rsidRPr="00880E4D" w:rsidRDefault="00665E04" w:rsidP="001F4375">
      <w:pPr>
        <w:tabs>
          <w:tab w:val="left" w:pos="1590"/>
        </w:tabs>
        <w:spacing w:line="240" w:lineRule="auto"/>
        <w:jc w:val="center"/>
        <w:rPr>
          <w:rFonts w:ascii="Arial Narrow" w:hAnsi="Arial Narrow" w:cs="Tahoma"/>
          <w:b/>
          <w:bCs/>
          <w:color w:val="auto"/>
          <w:szCs w:val="22"/>
        </w:rPr>
      </w:pPr>
      <w:r w:rsidRPr="00880E4D">
        <w:rPr>
          <w:rFonts w:ascii="Arial Narrow" w:hAnsi="Arial Narrow" w:cs="Tahoma"/>
          <w:b/>
          <w:bCs/>
          <w:color w:val="auto"/>
          <w:szCs w:val="22"/>
        </w:rPr>
        <w:t>Tabla Caracterización Sistema Gestión de Calidad</w:t>
      </w:r>
    </w:p>
    <w:tbl>
      <w:tblPr>
        <w:tblStyle w:val="Tablaconcuadrcula4-nfasis1"/>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0"/>
        <w:gridCol w:w="5670"/>
      </w:tblGrid>
      <w:tr w:rsidR="003907AC" w:rsidRPr="00880E4D" w14:paraId="0DF3C3FA" w14:textId="77777777" w:rsidTr="00816A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DAE3FA" w:themeFill="accent4" w:themeFillTint="33"/>
          </w:tcPr>
          <w:p w14:paraId="62DC9B30" w14:textId="77777777" w:rsidR="00665E04" w:rsidRPr="00880E4D" w:rsidRDefault="00665E04" w:rsidP="001F4375">
            <w:pPr>
              <w:spacing w:line="240" w:lineRule="auto"/>
              <w:contextualSpacing/>
              <w:jc w:val="center"/>
              <w:rPr>
                <w:rFonts w:ascii="Arial Narrow" w:eastAsiaTheme="minorHAnsi" w:hAnsi="Arial Narrow" w:cs="Tahoma"/>
                <w:color w:val="auto"/>
                <w:szCs w:val="22"/>
              </w:rPr>
            </w:pPr>
            <w:r w:rsidRPr="00880E4D">
              <w:rPr>
                <w:rFonts w:ascii="Arial Narrow" w:eastAsiaTheme="minorHAnsi" w:hAnsi="Arial Narrow" w:cs="Tahoma"/>
                <w:color w:val="auto"/>
                <w:szCs w:val="22"/>
              </w:rPr>
              <w:t>Nombre aplicación</w:t>
            </w:r>
          </w:p>
        </w:tc>
        <w:tc>
          <w:tcPr>
            <w:tcW w:w="5670" w:type="dxa"/>
            <w:tcBorders>
              <w:top w:val="none" w:sz="0" w:space="0" w:color="auto"/>
              <w:left w:val="none" w:sz="0" w:space="0" w:color="auto"/>
              <w:bottom w:val="none" w:sz="0" w:space="0" w:color="auto"/>
              <w:right w:val="none" w:sz="0" w:space="0" w:color="auto"/>
            </w:tcBorders>
            <w:shd w:val="clear" w:color="auto" w:fill="DAE3FA" w:themeFill="accent4" w:themeFillTint="33"/>
          </w:tcPr>
          <w:p w14:paraId="443A5C4D" w14:textId="77777777" w:rsidR="00665E04" w:rsidRPr="00880E4D" w:rsidRDefault="00665E04" w:rsidP="001F43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de Gestión de Calidad</w:t>
            </w:r>
          </w:p>
        </w:tc>
      </w:tr>
      <w:tr w:rsidR="003907AC" w:rsidRPr="00880E4D" w14:paraId="15A14AA1"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5BB204AB" w14:textId="77777777" w:rsidR="00665E04" w:rsidRPr="00880E4D" w:rsidRDefault="00665E04"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 xml:space="preserve">Descripción Funcional </w:t>
            </w:r>
          </w:p>
        </w:tc>
        <w:tc>
          <w:tcPr>
            <w:tcW w:w="5670" w:type="dxa"/>
          </w:tcPr>
          <w:p w14:paraId="5769EC76"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donde se almacenan todos los documentos del sistema de gestión de calidad. En este sistema encuentran documentados todos los procesos, procedimientos e instructivos.</w:t>
            </w:r>
          </w:p>
        </w:tc>
      </w:tr>
      <w:tr w:rsidR="003907AC" w:rsidRPr="00880E4D" w14:paraId="1750BFA3"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67B8BB35" w14:textId="77777777" w:rsidR="00665E04" w:rsidRPr="00880E4D" w:rsidRDefault="00665E04" w:rsidP="001F4375">
            <w:pPr>
              <w:tabs>
                <w:tab w:val="left" w:pos="2724"/>
              </w:tabs>
              <w:spacing w:line="240" w:lineRule="auto"/>
              <w:contextualSpacing/>
              <w:rPr>
                <w:rFonts w:ascii="Arial Narrow" w:hAnsi="Arial Narrow" w:cs="Tahoma"/>
                <w:color w:val="auto"/>
                <w:szCs w:val="22"/>
              </w:rPr>
            </w:pPr>
            <w:r w:rsidRPr="00880E4D">
              <w:rPr>
                <w:rFonts w:ascii="Arial Narrow" w:hAnsi="Arial Narrow" w:cs="Tahoma"/>
                <w:color w:val="auto"/>
                <w:szCs w:val="22"/>
              </w:rPr>
              <w:t>Información que gestiona</w:t>
            </w:r>
            <w:r w:rsidRPr="00880E4D">
              <w:rPr>
                <w:rFonts w:ascii="Arial Narrow" w:hAnsi="Arial Narrow" w:cs="Tahoma"/>
                <w:color w:val="auto"/>
                <w:szCs w:val="22"/>
              </w:rPr>
              <w:tab/>
            </w:r>
          </w:p>
        </w:tc>
        <w:tc>
          <w:tcPr>
            <w:tcW w:w="5670" w:type="dxa"/>
          </w:tcPr>
          <w:p w14:paraId="34F2CD5A"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Procesos</w:t>
            </w:r>
          </w:p>
          <w:p w14:paraId="61BCBB27"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Procedimientos</w:t>
            </w:r>
          </w:p>
          <w:p w14:paraId="2064AF9F"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Instructivos</w:t>
            </w:r>
          </w:p>
          <w:p w14:paraId="51B2222E"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Políticas</w:t>
            </w:r>
          </w:p>
          <w:p w14:paraId="39D61A20"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Hallazgos</w:t>
            </w:r>
          </w:p>
          <w:p w14:paraId="65B5082D"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Planes de acción</w:t>
            </w:r>
          </w:p>
          <w:p w14:paraId="6D079C48"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Planes de mejoramiento</w:t>
            </w:r>
          </w:p>
          <w:p w14:paraId="5803729C"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Riesgos</w:t>
            </w:r>
          </w:p>
        </w:tc>
      </w:tr>
      <w:tr w:rsidR="003907AC" w:rsidRPr="00880E4D" w14:paraId="31293390"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0FD49873" w14:textId="77777777" w:rsidR="00665E04" w:rsidRPr="00880E4D" w:rsidRDefault="00665E04"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Tipo de software</w:t>
            </w:r>
          </w:p>
        </w:tc>
        <w:tc>
          <w:tcPr>
            <w:tcW w:w="5670" w:type="dxa"/>
          </w:tcPr>
          <w:p w14:paraId="69E92B26"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p>
        </w:tc>
      </w:tr>
      <w:tr w:rsidR="003907AC" w:rsidRPr="00880E4D" w14:paraId="5FC440F3"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4ABDE3A" w14:textId="77777777" w:rsidR="00665E04" w:rsidRPr="00880E4D" w:rsidRDefault="00665E04"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 xml:space="preserve">Estado </w:t>
            </w:r>
          </w:p>
        </w:tc>
        <w:tc>
          <w:tcPr>
            <w:tcW w:w="5670" w:type="dxa"/>
          </w:tcPr>
          <w:p w14:paraId="2079126A"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Productivo</w:t>
            </w:r>
          </w:p>
        </w:tc>
      </w:tr>
      <w:tr w:rsidR="003907AC" w:rsidRPr="00880E4D" w14:paraId="3A42F9CA"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06FC9F52" w14:textId="77777777" w:rsidR="00665E04" w:rsidRPr="00880E4D" w:rsidRDefault="00665E04"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Esquema de licenciamiento</w:t>
            </w:r>
          </w:p>
        </w:tc>
        <w:tc>
          <w:tcPr>
            <w:tcW w:w="5670" w:type="dxa"/>
          </w:tcPr>
          <w:p w14:paraId="2478B5A1"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Usuarios conectados a servidor licenciado</w:t>
            </w:r>
          </w:p>
          <w:p w14:paraId="45DC94BD"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p>
        </w:tc>
      </w:tr>
      <w:tr w:rsidR="003907AC" w:rsidRPr="00880E4D" w14:paraId="7E7B03E6"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3675A023" w14:textId="77777777" w:rsidR="00665E04" w:rsidRPr="00880E4D" w:rsidRDefault="00665E04"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Integraciones con otros sistemas</w:t>
            </w:r>
          </w:p>
        </w:tc>
        <w:tc>
          <w:tcPr>
            <w:tcW w:w="5670" w:type="dxa"/>
          </w:tcPr>
          <w:p w14:paraId="598D2BD1"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Desarrollo a la medida</w:t>
            </w:r>
          </w:p>
          <w:p w14:paraId="17D6C73F"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Comercial</w:t>
            </w:r>
          </w:p>
          <w:p w14:paraId="25A678F5"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como Servicio</w:t>
            </w:r>
          </w:p>
        </w:tc>
      </w:tr>
      <w:tr w:rsidR="003907AC" w:rsidRPr="00880E4D" w14:paraId="769233B9"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505197E6" w14:textId="77777777" w:rsidR="00665E04" w:rsidRPr="00880E4D" w:rsidRDefault="00665E04" w:rsidP="001F4375">
            <w:pPr>
              <w:spacing w:line="240" w:lineRule="auto"/>
              <w:contextualSpacing/>
              <w:rPr>
                <w:rFonts w:ascii="Arial Narrow" w:hAnsi="Arial Narrow" w:cs="Tahoma"/>
                <w:color w:val="auto"/>
                <w:szCs w:val="22"/>
              </w:rPr>
            </w:pPr>
            <w:r w:rsidRPr="00880E4D">
              <w:rPr>
                <w:rFonts w:ascii="Arial Narrow" w:eastAsiaTheme="minorHAnsi" w:hAnsi="Arial Narrow" w:cs="Tahoma"/>
                <w:color w:val="auto"/>
                <w:szCs w:val="22"/>
              </w:rPr>
              <w:t>Debilidades o hallazgos estructurales</w:t>
            </w:r>
          </w:p>
        </w:tc>
        <w:tc>
          <w:tcPr>
            <w:tcW w:w="5670" w:type="dxa"/>
          </w:tcPr>
          <w:p w14:paraId="653D2A72"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Seguridad con las cuentas creadas para que no se generen cambios en los documentos que se encuentran en la carpeta compartida en el servidor.</w:t>
            </w:r>
          </w:p>
        </w:tc>
      </w:tr>
    </w:tbl>
    <w:p w14:paraId="00B9D030" w14:textId="30396DB8" w:rsidR="00526201" w:rsidRDefault="00526201" w:rsidP="001F4375">
      <w:pPr>
        <w:spacing w:line="240" w:lineRule="auto"/>
        <w:rPr>
          <w:rFonts w:ascii="Arial Narrow" w:hAnsi="Arial Narrow"/>
          <w:color w:val="auto"/>
          <w:szCs w:val="22"/>
        </w:rPr>
      </w:pPr>
    </w:p>
    <w:p w14:paraId="2633016A" w14:textId="0DCA039F" w:rsidR="00816ADC" w:rsidRDefault="00816ADC" w:rsidP="001F4375">
      <w:pPr>
        <w:spacing w:line="240" w:lineRule="auto"/>
        <w:rPr>
          <w:rFonts w:ascii="Arial Narrow" w:hAnsi="Arial Narrow"/>
          <w:color w:val="auto"/>
          <w:szCs w:val="22"/>
        </w:rPr>
      </w:pPr>
    </w:p>
    <w:p w14:paraId="19F9A283" w14:textId="18DC3477" w:rsidR="00816ADC" w:rsidRDefault="00816ADC" w:rsidP="001F4375">
      <w:pPr>
        <w:spacing w:line="240" w:lineRule="auto"/>
        <w:rPr>
          <w:rFonts w:ascii="Arial Narrow" w:hAnsi="Arial Narrow"/>
          <w:color w:val="auto"/>
          <w:szCs w:val="22"/>
        </w:rPr>
      </w:pPr>
    </w:p>
    <w:p w14:paraId="52D56789" w14:textId="5FF1D659" w:rsidR="00816ADC" w:rsidRDefault="00816ADC" w:rsidP="001F4375">
      <w:pPr>
        <w:spacing w:line="240" w:lineRule="auto"/>
        <w:rPr>
          <w:rFonts w:ascii="Arial Narrow" w:hAnsi="Arial Narrow"/>
          <w:color w:val="auto"/>
          <w:szCs w:val="22"/>
        </w:rPr>
      </w:pPr>
    </w:p>
    <w:p w14:paraId="3F14D502" w14:textId="77777777" w:rsidR="00816ADC" w:rsidRPr="00880E4D" w:rsidRDefault="00816ADC" w:rsidP="001F4375">
      <w:pPr>
        <w:spacing w:line="240" w:lineRule="auto"/>
        <w:rPr>
          <w:rFonts w:ascii="Arial Narrow" w:hAnsi="Arial Narrow"/>
          <w:color w:val="auto"/>
          <w:szCs w:val="22"/>
        </w:rPr>
      </w:pPr>
    </w:p>
    <w:p w14:paraId="11924C2F"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61CC2146"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0601EE09"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3BA1A6EC"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24B507D2"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3DE4A0D6"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6682759C"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752F2326"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209F2030"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5CEBB584"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52BD75FF"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311133CC"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2FD65EE9"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7D8F2793" w14:textId="7BFCE47C" w:rsidR="00593B42" w:rsidRPr="00880E4D" w:rsidRDefault="00593B42" w:rsidP="001F4375">
      <w:pPr>
        <w:pStyle w:val="Prrafodelista"/>
        <w:numPr>
          <w:ilvl w:val="1"/>
          <w:numId w:val="28"/>
        </w:numPr>
        <w:spacing w:line="240" w:lineRule="auto"/>
        <w:rPr>
          <w:rFonts w:ascii="Arial Narrow" w:hAnsi="Arial Narrow"/>
          <w:b/>
          <w:bCs/>
          <w:color w:val="auto"/>
          <w:szCs w:val="22"/>
        </w:rPr>
      </w:pPr>
      <w:r w:rsidRPr="00880E4D">
        <w:rPr>
          <w:rFonts w:ascii="Arial Narrow" w:hAnsi="Arial Narrow"/>
          <w:b/>
          <w:bCs/>
          <w:color w:val="auto"/>
          <w:szCs w:val="22"/>
        </w:rPr>
        <w:t>GOBIERNO DE TI</w:t>
      </w:r>
    </w:p>
    <w:p w14:paraId="0806B08F" w14:textId="77777777" w:rsidR="00593B42" w:rsidRPr="00880E4D" w:rsidRDefault="00593B42" w:rsidP="001F4375">
      <w:pPr>
        <w:spacing w:line="240" w:lineRule="auto"/>
        <w:ind w:left="142"/>
        <w:rPr>
          <w:rFonts w:ascii="Arial Narrow" w:hAnsi="Arial Narrow"/>
          <w:color w:val="auto"/>
          <w:szCs w:val="22"/>
        </w:rPr>
      </w:pPr>
      <w:r w:rsidRPr="00880E4D">
        <w:rPr>
          <w:rFonts w:ascii="Arial Narrow" w:hAnsi="Arial Narrow"/>
          <w:color w:val="auto"/>
          <w:szCs w:val="22"/>
        </w:rPr>
        <w:t>La Empresa de aseo de Bucaramanga S.A. E.S.P. ha venido consolidando su esquema de gobierno TI a través del proceso de Información y tecnología, direccionando sus esfuerzos a través de la transformación de sus procesos a una estrategia más digital que genere valor adicional a la implementación del PETI.</w:t>
      </w:r>
    </w:p>
    <w:p w14:paraId="03B00537" w14:textId="77777777" w:rsidR="00593B42" w:rsidRPr="00880E4D" w:rsidRDefault="00593B42" w:rsidP="001F4375">
      <w:pPr>
        <w:spacing w:line="240" w:lineRule="auto"/>
        <w:ind w:left="142"/>
        <w:rPr>
          <w:rFonts w:ascii="Arial Narrow" w:hAnsi="Arial Narrow"/>
          <w:color w:val="auto"/>
          <w:szCs w:val="22"/>
        </w:rPr>
      </w:pPr>
      <w:r w:rsidRPr="00880E4D">
        <w:rPr>
          <w:rFonts w:ascii="Arial Narrow" w:hAnsi="Arial Narrow"/>
          <w:color w:val="auto"/>
          <w:szCs w:val="22"/>
        </w:rPr>
        <w:t>El Gobierno de TI dentro de la EMAB ofrece lineamientos que permiten atacar los puntos de acción más importantes identificados, estructurando los mecanismos de toma de decisiones, y los mecanismos de comunicación de las decisiones y acciones de TI en la entidad.</w:t>
      </w:r>
    </w:p>
    <w:p w14:paraId="550E19FD" w14:textId="77777777" w:rsidR="00167952" w:rsidRPr="00880E4D" w:rsidRDefault="00593B42" w:rsidP="001F4375">
      <w:pPr>
        <w:spacing w:line="240" w:lineRule="auto"/>
        <w:ind w:left="142"/>
        <w:rPr>
          <w:rFonts w:ascii="Arial Narrow" w:hAnsi="Arial Narrow"/>
          <w:color w:val="auto"/>
          <w:szCs w:val="22"/>
        </w:rPr>
      </w:pPr>
      <w:r w:rsidRPr="00880E4D">
        <w:rPr>
          <w:rFonts w:ascii="Arial Narrow" w:hAnsi="Arial Narrow"/>
          <w:color w:val="auto"/>
          <w:szCs w:val="22"/>
        </w:rPr>
        <w:t>Estas decisiones deben estar sujetas a garantizar el uso deseado de TI dentro de la empresa, así como la generación de políticas, procedimientos y la adopción de buenas prácticas para mejorar el soporte a la estrategia de la entidad, las capacidades y la entrega de servicios de tecnología a toda la entidad.</w:t>
      </w:r>
    </w:p>
    <w:p w14:paraId="6093E712" w14:textId="77777777" w:rsidR="00167952" w:rsidRPr="00880E4D" w:rsidRDefault="00167952" w:rsidP="001F4375">
      <w:pPr>
        <w:spacing w:line="240" w:lineRule="auto"/>
        <w:ind w:left="142"/>
        <w:rPr>
          <w:rFonts w:ascii="Arial Narrow" w:hAnsi="Arial Narrow"/>
          <w:color w:val="auto"/>
          <w:szCs w:val="22"/>
        </w:rPr>
      </w:pPr>
    </w:p>
    <w:p w14:paraId="3DA73335" w14:textId="77777777" w:rsidR="00167952" w:rsidRPr="00880E4D" w:rsidRDefault="00467BCC" w:rsidP="001F4375">
      <w:pPr>
        <w:pStyle w:val="Prrafodelista"/>
        <w:numPr>
          <w:ilvl w:val="1"/>
          <w:numId w:val="28"/>
        </w:numPr>
        <w:spacing w:line="240" w:lineRule="auto"/>
        <w:rPr>
          <w:rFonts w:ascii="Arial Narrow" w:hAnsi="Arial Narrow"/>
          <w:b/>
          <w:bCs/>
          <w:color w:val="auto"/>
          <w:szCs w:val="22"/>
        </w:rPr>
      </w:pPr>
      <w:r w:rsidRPr="00880E4D">
        <w:rPr>
          <w:rFonts w:ascii="Arial Narrow" w:hAnsi="Arial Narrow"/>
          <w:b/>
          <w:bCs/>
          <w:color w:val="auto"/>
          <w:szCs w:val="22"/>
        </w:rPr>
        <w:t>Indicadores</w:t>
      </w:r>
    </w:p>
    <w:p w14:paraId="52595A85" w14:textId="7F9BDDD3" w:rsidR="00467BCC" w:rsidRPr="00880E4D" w:rsidRDefault="00467BCC" w:rsidP="001F4375">
      <w:pPr>
        <w:spacing w:line="240" w:lineRule="auto"/>
        <w:ind w:left="142"/>
        <w:rPr>
          <w:rFonts w:ascii="Arial Narrow" w:hAnsi="Arial Narrow"/>
          <w:color w:val="auto"/>
          <w:szCs w:val="22"/>
        </w:rPr>
      </w:pPr>
      <w:r w:rsidRPr="00880E4D">
        <w:rPr>
          <w:rFonts w:ascii="Arial Narrow" w:hAnsi="Arial Narrow"/>
          <w:color w:val="auto"/>
          <w:szCs w:val="22"/>
        </w:rPr>
        <w:t>Con objeto de realizar seguimiento a la gestión estratégica de TI en la Empresa de aseo de Bucaramanga S.A. E.S.P., se adoptarán y medirán de forma periódica los siguientes indicadores:</w:t>
      </w:r>
    </w:p>
    <w:p w14:paraId="1999D3DA" w14:textId="77777777" w:rsidR="00167952" w:rsidRPr="00880E4D" w:rsidRDefault="00167952" w:rsidP="001F4375">
      <w:pPr>
        <w:spacing w:line="240" w:lineRule="auto"/>
        <w:ind w:left="142"/>
        <w:rPr>
          <w:rFonts w:ascii="Arial Narrow" w:hAnsi="Arial Narrow"/>
          <w:b/>
          <w:bCs/>
          <w:color w:val="auto"/>
          <w:szCs w:val="22"/>
        </w:rPr>
      </w:pPr>
    </w:p>
    <w:tbl>
      <w:tblPr>
        <w:tblW w:w="6653" w:type="dxa"/>
        <w:jc w:val="center"/>
        <w:tblCellMar>
          <w:left w:w="70" w:type="dxa"/>
          <w:right w:w="70" w:type="dxa"/>
        </w:tblCellMar>
        <w:tblLook w:val="04A0" w:firstRow="1" w:lastRow="0" w:firstColumn="1" w:lastColumn="0" w:noHBand="0" w:noVBand="1"/>
      </w:tblPr>
      <w:tblGrid>
        <w:gridCol w:w="2260"/>
        <w:gridCol w:w="4393"/>
      </w:tblGrid>
      <w:tr w:rsidR="003907AC" w:rsidRPr="00880E4D" w14:paraId="350C4A2B" w14:textId="77777777" w:rsidTr="00816ADC">
        <w:trPr>
          <w:trHeight w:val="345"/>
          <w:jc w:val="center"/>
        </w:trPr>
        <w:tc>
          <w:tcPr>
            <w:tcW w:w="2260" w:type="dxa"/>
            <w:tcBorders>
              <w:top w:val="single" w:sz="4" w:space="0" w:color="auto"/>
              <w:left w:val="single" w:sz="4" w:space="0" w:color="auto"/>
              <w:bottom w:val="single" w:sz="4" w:space="0" w:color="auto"/>
              <w:right w:val="single" w:sz="4" w:space="0" w:color="auto"/>
            </w:tcBorders>
            <w:shd w:val="clear" w:color="auto" w:fill="DAE3FA" w:themeFill="accent4" w:themeFillTint="33"/>
            <w:vAlign w:val="center"/>
            <w:hideMark/>
          </w:tcPr>
          <w:p w14:paraId="4DDA77FC" w14:textId="5F590ECF" w:rsidR="00467BCC" w:rsidRPr="00880E4D" w:rsidRDefault="008D664C"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hAnsi="Arial Narrow"/>
                <w:color w:val="auto"/>
                <w:szCs w:val="22"/>
              </w:rPr>
              <w:t xml:space="preserve">     </w:t>
            </w:r>
            <w:r w:rsidR="00467BCC" w:rsidRPr="00880E4D">
              <w:rPr>
                <w:rFonts w:ascii="Arial Narrow" w:eastAsia="Times New Roman" w:hAnsi="Arial Narrow" w:cs="Calibri"/>
                <w:b/>
                <w:bCs/>
                <w:color w:val="auto"/>
                <w:szCs w:val="22"/>
                <w:lang w:eastAsia="es-CO"/>
              </w:rPr>
              <w:t>TEMA</w:t>
            </w:r>
          </w:p>
        </w:tc>
        <w:tc>
          <w:tcPr>
            <w:tcW w:w="4393" w:type="dxa"/>
            <w:tcBorders>
              <w:top w:val="single" w:sz="4" w:space="0" w:color="auto"/>
              <w:left w:val="single" w:sz="4" w:space="0" w:color="auto"/>
              <w:bottom w:val="single" w:sz="4" w:space="0" w:color="auto"/>
              <w:right w:val="single" w:sz="4" w:space="0" w:color="auto"/>
            </w:tcBorders>
            <w:shd w:val="clear" w:color="auto" w:fill="DAE3FA" w:themeFill="accent4" w:themeFillTint="33"/>
            <w:vAlign w:val="center"/>
            <w:hideMark/>
          </w:tcPr>
          <w:p w14:paraId="5139E4D3" w14:textId="77777777" w:rsidR="00467BCC" w:rsidRPr="00880E4D" w:rsidRDefault="00467BCC"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eastAsia="es-CO"/>
              </w:rPr>
              <w:t>INDICADOR</w:t>
            </w:r>
          </w:p>
        </w:tc>
      </w:tr>
      <w:tr w:rsidR="003907AC" w:rsidRPr="00880E4D" w14:paraId="08C973C7" w14:textId="77777777" w:rsidTr="00816ADC">
        <w:trPr>
          <w:trHeight w:val="431"/>
          <w:jc w:val="center"/>
        </w:trPr>
        <w:tc>
          <w:tcPr>
            <w:tcW w:w="226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33863375"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Gestión TI</w:t>
            </w:r>
          </w:p>
        </w:tc>
        <w:tc>
          <w:tcPr>
            <w:tcW w:w="4393" w:type="dxa"/>
            <w:tcBorders>
              <w:top w:val="single" w:sz="4" w:space="0" w:color="auto"/>
              <w:left w:val="nil"/>
              <w:bottom w:val="single" w:sz="8" w:space="0" w:color="auto"/>
              <w:right w:val="single" w:sz="8" w:space="0" w:color="auto"/>
            </w:tcBorders>
            <w:shd w:val="clear" w:color="000000" w:fill="FFFFFF"/>
            <w:vAlign w:val="center"/>
            <w:hideMark/>
          </w:tcPr>
          <w:p w14:paraId="3E70CF32"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Porcentaje de ejecución anual del PETI</w:t>
            </w:r>
          </w:p>
        </w:tc>
      </w:tr>
      <w:tr w:rsidR="003907AC" w:rsidRPr="00880E4D" w14:paraId="161F9BC4" w14:textId="77777777" w:rsidTr="00467BCC">
        <w:trPr>
          <w:trHeight w:val="395"/>
          <w:jc w:val="center"/>
        </w:trPr>
        <w:tc>
          <w:tcPr>
            <w:tcW w:w="22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6B5F21"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Política de Gobierno Digital</w:t>
            </w:r>
          </w:p>
        </w:tc>
        <w:tc>
          <w:tcPr>
            <w:tcW w:w="4393" w:type="dxa"/>
            <w:tcBorders>
              <w:top w:val="nil"/>
              <w:left w:val="nil"/>
              <w:bottom w:val="single" w:sz="8" w:space="0" w:color="auto"/>
              <w:right w:val="single" w:sz="8" w:space="0" w:color="auto"/>
            </w:tcBorders>
            <w:shd w:val="clear" w:color="000000" w:fill="FFFFFF"/>
            <w:vAlign w:val="center"/>
            <w:hideMark/>
          </w:tcPr>
          <w:p w14:paraId="392D338E"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Porcentaje de disponibilidad de los servicios de TI</w:t>
            </w:r>
          </w:p>
        </w:tc>
      </w:tr>
      <w:tr w:rsidR="003907AC" w:rsidRPr="00880E4D" w14:paraId="40D6BB76" w14:textId="77777777" w:rsidTr="00467BCC">
        <w:trPr>
          <w:trHeight w:val="274"/>
          <w:jc w:val="center"/>
        </w:trPr>
        <w:tc>
          <w:tcPr>
            <w:tcW w:w="2260" w:type="dxa"/>
            <w:vMerge/>
            <w:tcBorders>
              <w:top w:val="nil"/>
              <w:left w:val="single" w:sz="8" w:space="0" w:color="auto"/>
              <w:bottom w:val="single" w:sz="8" w:space="0" w:color="000000"/>
              <w:right w:val="single" w:sz="8" w:space="0" w:color="auto"/>
            </w:tcBorders>
            <w:vAlign w:val="center"/>
            <w:hideMark/>
          </w:tcPr>
          <w:p w14:paraId="55A76520"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4393" w:type="dxa"/>
            <w:tcBorders>
              <w:top w:val="nil"/>
              <w:left w:val="nil"/>
              <w:bottom w:val="single" w:sz="8" w:space="0" w:color="auto"/>
              <w:right w:val="single" w:sz="8" w:space="0" w:color="auto"/>
            </w:tcBorders>
            <w:shd w:val="clear" w:color="000000" w:fill="FFFFFF"/>
            <w:vAlign w:val="center"/>
            <w:hideMark/>
          </w:tcPr>
          <w:p w14:paraId="11DF5BF0"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Soporte a incidencias usuarios ERP – Arco_sis Plus</w:t>
            </w:r>
          </w:p>
        </w:tc>
      </w:tr>
    </w:tbl>
    <w:p w14:paraId="15D90F80" w14:textId="38DBB3A7" w:rsidR="00467BCC" w:rsidRPr="00880E4D" w:rsidRDefault="00467BCC" w:rsidP="001F4375">
      <w:pPr>
        <w:spacing w:line="240" w:lineRule="auto"/>
        <w:rPr>
          <w:rFonts w:ascii="Arial Narrow" w:hAnsi="Arial Narrow"/>
          <w:b/>
          <w:bCs/>
          <w:color w:val="auto"/>
          <w:szCs w:val="22"/>
        </w:rPr>
      </w:pPr>
    </w:p>
    <w:p w14:paraId="5F87E495" w14:textId="77777777" w:rsidR="00167952" w:rsidRPr="00880E4D" w:rsidRDefault="00167952" w:rsidP="001F4375">
      <w:pPr>
        <w:spacing w:line="240" w:lineRule="auto"/>
        <w:rPr>
          <w:rFonts w:ascii="Arial Narrow" w:hAnsi="Arial Narrow"/>
          <w:b/>
          <w:bCs/>
          <w:color w:val="auto"/>
          <w:szCs w:val="22"/>
        </w:rPr>
      </w:pPr>
    </w:p>
    <w:p w14:paraId="3AFB73F4" w14:textId="1C4C98FC" w:rsidR="00467BCC" w:rsidRPr="00880E4D" w:rsidRDefault="00467BCC" w:rsidP="001F4375">
      <w:pPr>
        <w:pStyle w:val="Prrafodelista"/>
        <w:numPr>
          <w:ilvl w:val="0"/>
          <w:numId w:val="28"/>
        </w:numPr>
        <w:spacing w:line="240" w:lineRule="auto"/>
        <w:rPr>
          <w:rFonts w:ascii="Arial Narrow" w:hAnsi="Arial Narrow"/>
          <w:b/>
          <w:bCs/>
          <w:color w:val="auto"/>
          <w:szCs w:val="22"/>
        </w:rPr>
      </w:pPr>
      <w:r w:rsidRPr="00880E4D">
        <w:rPr>
          <w:rFonts w:ascii="Arial Narrow" w:hAnsi="Arial Narrow"/>
          <w:b/>
          <w:bCs/>
          <w:color w:val="auto"/>
          <w:szCs w:val="22"/>
        </w:rPr>
        <w:t>MODELO DE PLANEACIÓN</w:t>
      </w:r>
    </w:p>
    <w:p w14:paraId="1646E569" w14:textId="6A07BC2F" w:rsidR="00167952" w:rsidRPr="00880E4D" w:rsidRDefault="00467BCC" w:rsidP="001F4375">
      <w:pPr>
        <w:spacing w:line="240" w:lineRule="auto"/>
        <w:rPr>
          <w:rFonts w:ascii="Arial Narrow" w:hAnsi="Arial Narrow"/>
          <w:color w:val="auto"/>
          <w:szCs w:val="22"/>
        </w:rPr>
      </w:pPr>
      <w:r w:rsidRPr="00880E4D">
        <w:rPr>
          <w:rFonts w:ascii="Arial Narrow" w:hAnsi="Arial Narrow"/>
          <w:color w:val="auto"/>
          <w:szCs w:val="22"/>
        </w:rPr>
        <w:t>A continuación, se presenta la estructuración de las actividades estratégicas que se han contemplado dentro de la Empresa de aseo de Bucaramanga S.A. E.S.P. para el logro de los resultados y asegurar el uso y aprovechamiento de los entregables o productos a generar:</w:t>
      </w:r>
    </w:p>
    <w:p w14:paraId="45CB510F" w14:textId="23F17B33" w:rsidR="005E00DF" w:rsidRPr="00880E4D" w:rsidRDefault="005E00DF" w:rsidP="001F4375">
      <w:pPr>
        <w:spacing w:line="240" w:lineRule="auto"/>
        <w:rPr>
          <w:rFonts w:ascii="Arial Narrow" w:hAnsi="Arial Narrow"/>
          <w:color w:val="auto"/>
          <w:szCs w:val="22"/>
        </w:rPr>
      </w:pPr>
    </w:p>
    <w:p w14:paraId="021029B3" w14:textId="77777777" w:rsidR="005E00DF" w:rsidRPr="00880E4D" w:rsidRDefault="005E00DF" w:rsidP="001F4375">
      <w:pPr>
        <w:spacing w:line="240" w:lineRule="auto"/>
        <w:rPr>
          <w:rFonts w:ascii="Arial Narrow" w:hAnsi="Arial Narrow"/>
          <w:color w:val="auto"/>
          <w:szCs w:val="22"/>
        </w:rPr>
      </w:pPr>
    </w:p>
    <w:p w14:paraId="1D4F2087" w14:textId="3CFC1138" w:rsidR="00467BCC" w:rsidRDefault="00467BCC" w:rsidP="001F4375">
      <w:pPr>
        <w:spacing w:line="240" w:lineRule="auto"/>
        <w:rPr>
          <w:rFonts w:ascii="Arial Narrow" w:hAnsi="Arial Narrow"/>
          <w:color w:val="auto"/>
          <w:szCs w:val="22"/>
        </w:rPr>
      </w:pPr>
      <w:r w:rsidRPr="00880E4D">
        <w:rPr>
          <w:rFonts w:ascii="Arial Narrow" w:hAnsi="Arial Narrow"/>
          <w:color w:val="auto"/>
          <w:szCs w:val="22"/>
        </w:rPr>
        <w:t>Programas y plan de compras</w:t>
      </w:r>
    </w:p>
    <w:p w14:paraId="2D2D70BB" w14:textId="77777777" w:rsidR="001F4375" w:rsidRPr="00880E4D" w:rsidRDefault="001F4375" w:rsidP="001F4375">
      <w:pPr>
        <w:spacing w:line="240" w:lineRule="auto"/>
        <w:rPr>
          <w:rFonts w:ascii="Arial Narrow" w:hAnsi="Arial Narrow"/>
          <w:color w:val="auto"/>
          <w:szCs w:val="22"/>
        </w:rPr>
      </w:pPr>
    </w:p>
    <w:tbl>
      <w:tblPr>
        <w:tblW w:w="5086" w:type="pct"/>
        <w:tblCellMar>
          <w:left w:w="70" w:type="dxa"/>
          <w:right w:w="70" w:type="dxa"/>
        </w:tblCellMar>
        <w:tblLook w:val="04A0" w:firstRow="1" w:lastRow="0" w:firstColumn="1" w:lastColumn="0" w:noHBand="0" w:noVBand="1"/>
      </w:tblPr>
      <w:tblGrid>
        <w:gridCol w:w="2402"/>
        <w:gridCol w:w="866"/>
        <w:gridCol w:w="4331"/>
        <w:gridCol w:w="1752"/>
        <w:gridCol w:w="160"/>
      </w:tblGrid>
      <w:tr w:rsidR="003907AC" w:rsidRPr="00880E4D" w14:paraId="721ACF53" w14:textId="77777777" w:rsidTr="00816ADC">
        <w:trPr>
          <w:gridAfter w:val="1"/>
          <w:wAfter w:w="84" w:type="pct"/>
          <w:trHeight w:val="675"/>
          <w:tblHeader/>
        </w:trPr>
        <w:tc>
          <w:tcPr>
            <w:tcW w:w="1263" w:type="pct"/>
            <w:tcBorders>
              <w:top w:val="single" w:sz="4" w:space="0" w:color="auto"/>
              <w:left w:val="single" w:sz="4" w:space="0" w:color="auto"/>
              <w:bottom w:val="single" w:sz="4" w:space="0" w:color="auto"/>
              <w:right w:val="single" w:sz="8" w:space="0" w:color="auto"/>
            </w:tcBorders>
            <w:shd w:val="clear" w:color="auto" w:fill="DAE3FA" w:themeFill="accent4" w:themeFillTint="33"/>
            <w:vAlign w:val="center"/>
            <w:hideMark/>
          </w:tcPr>
          <w:p w14:paraId="10D854A6" w14:textId="77777777" w:rsidR="00467BCC" w:rsidRPr="00880E4D" w:rsidRDefault="00467BCC" w:rsidP="001F4375">
            <w:pPr>
              <w:spacing w:line="240" w:lineRule="auto"/>
              <w:jc w:val="center"/>
              <w:rPr>
                <w:rFonts w:ascii="Arial Narrow" w:eastAsia="Times New Roman" w:hAnsi="Arial Narrow" w:cs="Calibri"/>
                <w:b/>
                <w:bCs/>
                <w:color w:val="auto"/>
                <w:sz w:val="18"/>
                <w:szCs w:val="18"/>
                <w:lang w:val="es-CO" w:eastAsia="es-CO"/>
              </w:rPr>
            </w:pPr>
            <w:r w:rsidRPr="00880E4D">
              <w:rPr>
                <w:rFonts w:ascii="Arial Narrow" w:eastAsia="Times New Roman" w:hAnsi="Arial Narrow" w:cs="Calibri"/>
                <w:b/>
                <w:bCs/>
                <w:color w:val="auto"/>
                <w:sz w:val="18"/>
                <w:szCs w:val="18"/>
                <w:lang w:val="es-CO" w:eastAsia="es-CO"/>
              </w:rPr>
              <w:t>PROGRAMA</w:t>
            </w:r>
          </w:p>
        </w:tc>
        <w:tc>
          <w:tcPr>
            <w:tcW w:w="455" w:type="pct"/>
            <w:tcBorders>
              <w:top w:val="single" w:sz="4" w:space="0" w:color="auto"/>
              <w:left w:val="nil"/>
              <w:bottom w:val="single" w:sz="4" w:space="0" w:color="auto"/>
              <w:right w:val="single" w:sz="8" w:space="0" w:color="auto"/>
            </w:tcBorders>
            <w:shd w:val="clear" w:color="auto" w:fill="DAE3FA" w:themeFill="accent4" w:themeFillTint="33"/>
            <w:vAlign w:val="center"/>
            <w:hideMark/>
          </w:tcPr>
          <w:p w14:paraId="56341203" w14:textId="3488E394" w:rsidR="00467BCC" w:rsidRPr="00880E4D" w:rsidRDefault="00467BCC" w:rsidP="001F4375">
            <w:pPr>
              <w:spacing w:line="240" w:lineRule="auto"/>
              <w:jc w:val="center"/>
              <w:rPr>
                <w:rFonts w:ascii="Arial Narrow" w:eastAsia="Times New Roman" w:hAnsi="Arial Narrow" w:cs="Calibri"/>
                <w:b/>
                <w:bCs/>
                <w:color w:val="auto"/>
                <w:sz w:val="18"/>
                <w:szCs w:val="18"/>
                <w:lang w:val="es-CO" w:eastAsia="es-CO"/>
              </w:rPr>
            </w:pPr>
            <w:r w:rsidRPr="00880E4D">
              <w:rPr>
                <w:rFonts w:ascii="Arial Narrow" w:eastAsia="Times New Roman" w:hAnsi="Arial Narrow" w:cs="Calibri"/>
                <w:b/>
                <w:bCs/>
                <w:color w:val="auto"/>
                <w:sz w:val="18"/>
                <w:szCs w:val="18"/>
                <w:lang w:eastAsia="es-CO"/>
              </w:rPr>
              <w:t>N</w:t>
            </w:r>
            <w:r w:rsidR="00167952" w:rsidRPr="00880E4D">
              <w:rPr>
                <w:rFonts w:ascii="Arial Narrow" w:eastAsia="Times New Roman" w:hAnsi="Arial Narrow" w:cs="Calibri"/>
                <w:b/>
                <w:bCs/>
                <w:color w:val="auto"/>
                <w:sz w:val="18"/>
                <w:szCs w:val="18"/>
                <w:lang w:eastAsia="es-CO"/>
              </w:rPr>
              <w:t>°</w:t>
            </w:r>
            <w:r w:rsidRPr="00880E4D">
              <w:rPr>
                <w:rFonts w:ascii="Arial Narrow" w:eastAsia="Times New Roman" w:hAnsi="Arial Narrow" w:cs="Calibri"/>
                <w:b/>
                <w:bCs/>
                <w:color w:val="auto"/>
                <w:sz w:val="18"/>
                <w:szCs w:val="18"/>
                <w:lang w:eastAsia="es-CO"/>
              </w:rPr>
              <w:t xml:space="preserve"> META</w:t>
            </w:r>
          </w:p>
        </w:tc>
        <w:tc>
          <w:tcPr>
            <w:tcW w:w="2277" w:type="pct"/>
            <w:tcBorders>
              <w:top w:val="single" w:sz="4" w:space="0" w:color="auto"/>
              <w:left w:val="nil"/>
              <w:bottom w:val="single" w:sz="4" w:space="0" w:color="auto"/>
              <w:right w:val="single" w:sz="8" w:space="0" w:color="auto"/>
            </w:tcBorders>
            <w:shd w:val="clear" w:color="auto" w:fill="DAE3FA" w:themeFill="accent4" w:themeFillTint="33"/>
            <w:vAlign w:val="center"/>
            <w:hideMark/>
          </w:tcPr>
          <w:p w14:paraId="26A3E64B" w14:textId="77777777" w:rsidR="00467BCC" w:rsidRPr="00880E4D" w:rsidRDefault="00467BCC" w:rsidP="001F4375">
            <w:pPr>
              <w:spacing w:line="240" w:lineRule="auto"/>
              <w:jc w:val="center"/>
              <w:rPr>
                <w:rFonts w:ascii="Arial Narrow" w:eastAsia="Times New Roman" w:hAnsi="Arial Narrow" w:cs="Calibri"/>
                <w:b/>
                <w:bCs/>
                <w:color w:val="auto"/>
                <w:sz w:val="18"/>
                <w:szCs w:val="18"/>
                <w:lang w:val="es-CO" w:eastAsia="es-CO"/>
              </w:rPr>
            </w:pPr>
            <w:r w:rsidRPr="00880E4D">
              <w:rPr>
                <w:rFonts w:ascii="Arial Narrow" w:eastAsia="Times New Roman" w:hAnsi="Arial Narrow" w:cs="Calibri"/>
                <w:b/>
                <w:bCs/>
                <w:color w:val="auto"/>
                <w:sz w:val="18"/>
                <w:szCs w:val="18"/>
                <w:lang w:eastAsia="es-CO"/>
              </w:rPr>
              <w:t>ACTIVIDADES PROGRAMADAS</w:t>
            </w:r>
          </w:p>
        </w:tc>
        <w:tc>
          <w:tcPr>
            <w:tcW w:w="921" w:type="pct"/>
            <w:tcBorders>
              <w:top w:val="single" w:sz="4" w:space="0" w:color="auto"/>
              <w:left w:val="nil"/>
              <w:bottom w:val="single" w:sz="4" w:space="0" w:color="auto"/>
              <w:right w:val="single" w:sz="4" w:space="0" w:color="auto"/>
            </w:tcBorders>
            <w:shd w:val="clear" w:color="auto" w:fill="DAE3FA" w:themeFill="accent4" w:themeFillTint="33"/>
            <w:vAlign w:val="center"/>
            <w:hideMark/>
          </w:tcPr>
          <w:p w14:paraId="78C67F9E" w14:textId="77777777" w:rsidR="00467BCC" w:rsidRPr="00880E4D" w:rsidRDefault="00467BCC" w:rsidP="001F4375">
            <w:pPr>
              <w:spacing w:line="240" w:lineRule="auto"/>
              <w:jc w:val="center"/>
              <w:rPr>
                <w:rFonts w:ascii="Arial Narrow" w:eastAsia="Times New Roman" w:hAnsi="Arial Narrow" w:cs="Calibri"/>
                <w:b/>
                <w:bCs/>
                <w:color w:val="auto"/>
                <w:sz w:val="18"/>
                <w:szCs w:val="18"/>
                <w:lang w:val="es-CO" w:eastAsia="es-CO"/>
              </w:rPr>
            </w:pPr>
            <w:r w:rsidRPr="00880E4D">
              <w:rPr>
                <w:rFonts w:ascii="Arial Narrow" w:eastAsia="Times New Roman" w:hAnsi="Arial Narrow" w:cs="Calibri"/>
                <w:b/>
                <w:bCs/>
                <w:color w:val="auto"/>
                <w:sz w:val="18"/>
                <w:szCs w:val="18"/>
                <w:lang w:eastAsia="es-CO"/>
              </w:rPr>
              <w:t>RECURSOS PROGRAMADOS</w:t>
            </w:r>
          </w:p>
        </w:tc>
      </w:tr>
      <w:tr w:rsidR="003907AC" w:rsidRPr="00880E4D" w14:paraId="55CFB91B" w14:textId="77777777" w:rsidTr="00816ADC">
        <w:trPr>
          <w:gridAfter w:val="1"/>
          <w:wAfter w:w="84" w:type="pct"/>
          <w:trHeight w:val="300"/>
        </w:trPr>
        <w:tc>
          <w:tcPr>
            <w:tcW w:w="1263"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99097F8"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Renovación de la plataforma tecnológica</w:t>
            </w:r>
          </w:p>
        </w:tc>
        <w:tc>
          <w:tcPr>
            <w:tcW w:w="45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B22BF77"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1</w:t>
            </w:r>
          </w:p>
        </w:tc>
        <w:tc>
          <w:tcPr>
            <w:tcW w:w="2277"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F17FED0"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Realizar la renovación de equipos de cómputo, impresoras, cableado y demás elementos informáticos para la empresa.</w:t>
            </w:r>
          </w:p>
        </w:tc>
        <w:tc>
          <w:tcPr>
            <w:tcW w:w="92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6974F72" w14:textId="75FD3279"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CD7675">
              <w:rPr>
                <w:rFonts w:ascii="Arial Narrow" w:eastAsia="Times New Roman" w:hAnsi="Arial Narrow" w:cs="Calibri"/>
                <w:color w:val="auto"/>
                <w:szCs w:val="22"/>
                <w:lang w:eastAsia="es-CO"/>
              </w:rPr>
              <w:t>7</w:t>
            </w:r>
            <w:r w:rsidRPr="00880E4D">
              <w:rPr>
                <w:rFonts w:ascii="Arial Narrow" w:eastAsia="Times New Roman" w:hAnsi="Arial Narrow" w:cs="Calibri"/>
                <w:color w:val="auto"/>
                <w:szCs w:val="22"/>
                <w:lang w:eastAsia="es-CO"/>
              </w:rPr>
              <w:t>0.000.000</w:t>
            </w:r>
          </w:p>
        </w:tc>
      </w:tr>
      <w:tr w:rsidR="003907AC" w:rsidRPr="00880E4D" w14:paraId="7C6C9FB3" w14:textId="77777777" w:rsidTr="005E00DF">
        <w:trPr>
          <w:trHeight w:val="214"/>
        </w:trPr>
        <w:tc>
          <w:tcPr>
            <w:tcW w:w="1263" w:type="pct"/>
            <w:vMerge/>
            <w:tcBorders>
              <w:top w:val="nil"/>
              <w:left w:val="single" w:sz="8" w:space="0" w:color="auto"/>
              <w:bottom w:val="single" w:sz="8" w:space="0" w:color="000000"/>
              <w:right w:val="single" w:sz="8" w:space="0" w:color="auto"/>
            </w:tcBorders>
            <w:vAlign w:val="center"/>
            <w:hideMark/>
          </w:tcPr>
          <w:p w14:paraId="1CFD21D8"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455" w:type="pct"/>
            <w:vMerge/>
            <w:tcBorders>
              <w:top w:val="nil"/>
              <w:left w:val="single" w:sz="8" w:space="0" w:color="auto"/>
              <w:bottom w:val="single" w:sz="8" w:space="0" w:color="000000"/>
              <w:right w:val="single" w:sz="8" w:space="0" w:color="auto"/>
            </w:tcBorders>
            <w:vAlign w:val="center"/>
            <w:hideMark/>
          </w:tcPr>
          <w:p w14:paraId="36081790"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2277" w:type="pct"/>
            <w:vMerge/>
            <w:tcBorders>
              <w:top w:val="nil"/>
              <w:left w:val="single" w:sz="8" w:space="0" w:color="auto"/>
              <w:bottom w:val="single" w:sz="8" w:space="0" w:color="000000"/>
              <w:right w:val="single" w:sz="8" w:space="0" w:color="auto"/>
            </w:tcBorders>
            <w:vAlign w:val="center"/>
            <w:hideMark/>
          </w:tcPr>
          <w:p w14:paraId="6F7CBCB6"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921" w:type="pct"/>
            <w:vMerge/>
            <w:tcBorders>
              <w:top w:val="nil"/>
              <w:left w:val="single" w:sz="8" w:space="0" w:color="auto"/>
              <w:bottom w:val="single" w:sz="8" w:space="0" w:color="000000"/>
              <w:right w:val="single" w:sz="8" w:space="0" w:color="auto"/>
            </w:tcBorders>
            <w:vAlign w:val="center"/>
            <w:hideMark/>
          </w:tcPr>
          <w:p w14:paraId="1F60844F"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84" w:type="pct"/>
            <w:tcBorders>
              <w:top w:val="nil"/>
              <w:left w:val="nil"/>
              <w:bottom w:val="nil"/>
              <w:right w:val="nil"/>
            </w:tcBorders>
            <w:shd w:val="clear" w:color="auto" w:fill="auto"/>
            <w:noWrap/>
            <w:vAlign w:val="bottom"/>
            <w:hideMark/>
          </w:tcPr>
          <w:p w14:paraId="54C09DA5"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p>
        </w:tc>
      </w:tr>
      <w:tr w:rsidR="003907AC" w:rsidRPr="00880E4D" w14:paraId="2FCF4560" w14:textId="77777777" w:rsidTr="005E00DF">
        <w:trPr>
          <w:trHeight w:val="315"/>
        </w:trPr>
        <w:tc>
          <w:tcPr>
            <w:tcW w:w="1263" w:type="pct"/>
            <w:tcBorders>
              <w:top w:val="nil"/>
              <w:left w:val="single" w:sz="8" w:space="0" w:color="auto"/>
              <w:bottom w:val="single" w:sz="8" w:space="0" w:color="auto"/>
              <w:right w:val="single" w:sz="8" w:space="0" w:color="auto"/>
            </w:tcBorders>
            <w:shd w:val="clear" w:color="auto" w:fill="auto"/>
            <w:vAlign w:val="center"/>
            <w:hideMark/>
          </w:tcPr>
          <w:p w14:paraId="6E379148"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Actualización ERP</w:t>
            </w:r>
          </w:p>
        </w:tc>
        <w:tc>
          <w:tcPr>
            <w:tcW w:w="455" w:type="pct"/>
            <w:tcBorders>
              <w:top w:val="nil"/>
              <w:left w:val="nil"/>
              <w:bottom w:val="single" w:sz="8" w:space="0" w:color="auto"/>
              <w:right w:val="single" w:sz="8" w:space="0" w:color="auto"/>
            </w:tcBorders>
            <w:shd w:val="clear" w:color="auto" w:fill="auto"/>
            <w:vAlign w:val="center"/>
            <w:hideMark/>
          </w:tcPr>
          <w:p w14:paraId="64CD6FB7"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2</w:t>
            </w:r>
          </w:p>
        </w:tc>
        <w:tc>
          <w:tcPr>
            <w:tcW w:w="2277" w:type="pct"/>
            <w:tcBorders>
              <w:top w:val="nil"/>
              <w:left w:val="nil"/>
              <w:bottom w:val="single" w:sz="8" w:space="0" w:color="auto"/>
              <w:right w:val="single" w:sz="8" w:space="0" w:color="auto"/>
            </w:tcBorders>
            <w:shd w:val="clear" w:color="auto" w:fill="auto"/>
            <w:vAlign w:val="center"/>
            <w:hideMark/>
          </w:tcPr>
          <w:p w14:paraId="3843A35C"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Soporte y mejoras normativas requeridas en el software</w:t>
            </w:r>
          </w:p>
        </w:tc>
        <w:tc>
          <w:tcPr>
            <w:tcW w:w="921" w:type="pct"/>
            <w:tcBorders>
              <w:top w:val="nil"/>
              <w:left w:val="nil"/>
              <w:bottom w:val="single" w:sz="8" w:space="0" w:color="auto"/>
              <w:right w:val="single" w:sz="8" w:space="0" w:color="auto"/>
            </w:tcBorders>
            <w:shd w:val="clear" w:color="auto" w:fill="auto"/>
            <w:vAlign w:val="center"/>
            <w:hideMark/>
          </w:tcPr>
          <w:p w14:paraId="15DEDF22" w14:textId="56700A2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CD7675">
              <w:rPr>
                <w:rFonts w:ascii="Arial Narrow" w:eastAsia="Times New Roman" w:hAnsi="Arial Narrow" w:cs="Calibri"/>
                <w:color w:val="auto"/>
                <w:szCs w:val="22"/>
                <w:lang w:eastAsia="es-CO"/>
              </w:rPr>
              <w:t>276.000.000</w:t>
            </w:r>
          </w:p>
        </w:tc>
        <w:tc>
          <w:tcPr>
            <w:tcW w:w="84" w:type="pct"/>
            <w:vAlign w:val="center"/>
            <w:hideMark/>
          </w:tcPr>
          <w:p w14:paraId="2222E59C"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3907AC" w:rsidRPr="00880E4D" w14:paraId="653BE96B" w14:textId="77777777" w:rsidTr="005E00DF">
        <w:trPr>
          <w:trHeight w:val="300"/>
        </w:trPr>
        <w:tc>
          <w:tcPr>
            <w:tcW w:w="1263" w:type="pct"/>
            <w:vMerge w:val="restart"/>
            <w:tcBorders>
              <w:top w:val="nil"/>
              <w:left w:val="single" w:sz="8" w:space="0" w:color="auto"/>
              <w:bottom w:val="single" w:sz="8" w:space="0" w:color="000000"/>
              <w:right w:val="single" w:sz="8" w:space="0" w:color="auto"/>
            </w:tcBorders>
            <w:shd w:val="clear" w:color="auto" w:fill="auto"/>
            <w:vAlign w:val="center"/>
            <w:hideMark/>
          </w:tcPr>
          <w:p w14:paraId="3DA53417"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Renovación de la licencia del FORTINET</w:t>
            </w:r>
          </w:p>
        </w:tc>
        <w:tc>
          <w:tcPr>
            <w:tcW w:w="455" w:type="pct"/>
            <w:vMerge w:val="restart"/>
            <w:tcBorders>
              <w:top w:val="nil"/>
              <w:left w:val="single" w:sz="8" w:space="0" w:color="auto"/>
              <w:bottom w:val="single" w:sz="8" w:space="0" w:color="000000"/>
              <w:right w:val="single" w:sz="8" w:space="0" w:color="auto"/>
            </w:tcBorders>
            <w:shd w:val="clear" w:color="auto" w:fill="auto"/>
            <w:vAlign w:val="center"/>
            <w:hideMark/>
          </w:tcPr>
          <w:p w14:paraId="05CC2363"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3</w:t>
            </w:r>
          </w:p>
        </w:tc>
        <w:tc>
          <w:tcPr>
            <w:tcW w:w="2277" w:type="pct"/>
            <w:vMerge w:val="restart"/>
            <w:tcBorders>
              <w:top w:val="nil"/>
              <w:left w:val="single" w:sz="8" w:space="0" w:color="auto"/>
              <w:bottom w:val="single" w:sz="8" w:space="0" w:color="000000"/>
              <w:right w:val="single" w:sz="8" w:space="0" w:color="auto"/>
            </w:tcBorders>
            <w:shd w:val="clear" w:color="auto" w:fill="auto"/>
            <w:vAlign w:val="center"/>
            <w:hideMark/>
          </w:tcPr>
          <w:p w14:paraId="037635F4"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Llevar a cabo la renovación del licenciamiento del Fortinet para la administración de la seguridad en la red</w:t>
            </w:r>
          </w:p>
        </w:tc>
        <w:tc>
          <w:tcPr>
            <w:tcW w:w="921" w:type="pct"/>
            <w:vMerge w:val="restart"/>
            <w:tcBorders>
              <w:top w:val="nil"/>
              <w:left w:val="single" w:sz="8" w:space="0" w:color="auto"/>
              <w:bottom w:val="single" w:sz="8" w:space="0" w:color="000000"/>
              <w:right w:val="single" w:sz="8" w:space="0" w:color="auto"/>
            </w:tcBorders>
            <w:shd w:val="clear" w:color="auto" w:fill="auto"/>
            <w:vAlign w:val="center"/>
            <w:hideMark/>
          </w:tcPr>
          <w:p w14:paraId="690092D3" w14:textId="2E2D41E8"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CD7675">
              <w:rPr>
                <w:rFonts w:ascii="Arial Narrow" w:eastAsia="Times New Roman" w:hAnsi="Arial Narrow" w:cs="Calibri"/>
                <w:color w:val="auto"/>
                <w:szCs w:val="22"/>
                <w:lang w:eastAsia="es-CO"/>
              </w:rPr>
              <w:t>11.000.000</w:t>
            </w:r>
          </w:p>
        </w:tc>
        <w:tc>
          <w:tcPr>
            <w:tcW w:w="84" w:type="pct"/>
            <w:vAlign w:val="center"/>
            <w:hideMark/>
          </w:tcPr>
          <w:p w14:paraId="560DA9E7"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3907AC" w:rsidRPr="00880E4D" w14:paraId="3B86114B" w14:textId="77777777" w:rsidTr="005E00DF">
        <w:trPr>
          <w:trHeight w:val="315"/>
        </w:trPr>
        <w:tc>
          <w:tcPr>
            <w:tcW w:w="1263" w:type="pct"/>
            <w:vMerge/>
            <w:tcBorders>
              <w:top w:val="nil"/>
              <w:left w:val="single" w:sz="8" w:space="0" w:color="auto"/>
              <w:bottom w:val="single" w:sz="8" w:space="0" w:color="000000"/>
              <w:right w:val="single" w:sz="8" w:space="0" w:color="auto"/>
            </w:tcBorders>
            <w:vAlign w:val="center"/>
            <w:hideMark/>
          </w:tcPr>
          <w:p w14:paraId="46769A4B"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455" w:type="pct"/>
            <w:vMerge/>
            <w:tcBorders>
              <w:top w:val="nil"/>
              <w:left w:val="single" w:sz="8" w:space="0" w:color="auto"/>
              <w:bottom w:val="single" w:sz="8" w:space="0" w:color="000000"/>
              <w:right w:val="single" w:sz="8" w:space="0" w:color="auto"/>
            </w:tcBorders>
            <w:vAlign w:val="center"/>
            <w:hideMark/>
          </w:tcPr>
          <w:p w14:paraId="4F0A02B7"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2277" w:type="pct"/>
            <w:vMerge/>
            <w:tcBorders>
              <w:top w:val="nil"/>
              <w:left w:val="single" w:sz="8" w:space="0" w:color="auto"/>
              <w:bottom w:val="single" w:sz="8" w:space="0" w:color="000000"/>
              <w:right w:val="single" w:sz="8" w:space="0" w:color="auto"/>
            </w:tcBorders>
            <w:vAlign w:val="center"/>
            <w:hideMark/>
          </w:tcPr>
          <w:p w14:paraId="4E170DA8"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921" w:type="pct"/>
            <w:vMerge/>
            <w:tcBorders>
              <w:top w:val="nil"/>
              <w:left w:val="single" w:sz="8" w:space="0" w:color="auto"/>
              <w:bottom w:val="single" w:sz="8" w:space="0" w:color="000000"/>
              <w:right w:val="single" w:sz="8" w:space="0" w:color="auto"/>
            </w:tcBorders>
            <w:vAlign w:val="center"/>
            <w:hideMark/>
          </w:tcPr>
          <w:p w14:paraId="6573C470"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84" w:type="pct"/>
            <w:tcBorders>
              <w:top w:val="nil"/>
              <w:left w:val="nil"/>
              <w:bottom w:val="nil"/>
              <w:right w:val="nil"/>
            </w:tcBorders>
            <w:shd w:val="clear" w:color="auto" w:fill="auto"/>
            <w:noWrap/>
            <w:vAlign w:val="bottom"/>
            <w:hideMark/>
          </w:tcPr>
          <w:p w14:paraId="2543F7CC"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p>
        </w:tc>
      </w:tr>
      <w:tr w:rsidR="003907AC" w:rsidRPr="00880E4D" w14:paraId="57AAC33A" w14:textId="77777777" w:rsidTr="005E00DF">
        <w:trPr>
          <w:trHeight w:val="300"/>
        </w:trPr>
        <w:tc>
          <w:tcPr>
            <w:tcW w:w="1263" w:type="pct"/>
            <w:vMerge w:val="restart"/>
            <w:tcBorders>
              <w:top w:val="nil"/>
              <w:left w:val="single" w:sz="8" w:space="0" w:color="auto"/>
              <w:bottom w:val="single" w:sz="8" w:space="0" w:color="000000"/>
              <w:right w:val="single" w:sz="8" w:space="0" w:color="auto"/>
            </w:tcBorders>
            <w:shd w:val="clear" w:color="auto" w:fill="auto"/>
            <w:vAlign w:val="center"/>
            <w:hideMark/>
          </w:tcPr>
          <w:p w14:paraId="21524F54"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Renovación del pool asignado por LACNIC para protocolo IPV6</w:t>
            </w:r>
          </w:p>
        </w:tc>
        <w:tc>
          <w:tcPr>
            <w:tcW w:w="455" w:type="pct"/>
            <w:vMerge w:val="restart"/>
            <w:tcBorders>
              <w:top w:val="nil"/>
              <w:left w:val="single" w:sz="8" w:space="0" w:color="auto"/>
              <w:bottom w:val="single" w:sz="8" w:space="0" w:color="000000"/>
              <w:right w:val="single" w:sz="8" w:space="0" w:color="auto"/>
            </w:tcBorders>
            <w:shd w:val="clear" w:color="auto" w:fill="auto"/>
            <w:vAlign w:val="center"/>
            <w:hideMark/>
          </w:tcPr>
          <w:p w14:paraId="6DB9FE43"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4</w:t>
            </w:r>
          </w:p>
        </w:tc>
        <w:tc>
          <w:tcPr>
            <w:tcW w:w="2277" w:type="pct"/>
            <w:vMerge w:val="restart"/>
            <w:tcBorders>
              <w:top w:val="nil"/>
              <w:left w:val="single" w:sz="8" w:space="0" w:color="auto"/>
              <w:bottom w:val="single" w:sz="8" w:space="0" w:color="000000"/>
              <w:right w:val="single" w:sz="8" w:space="0" w:color="auto"/>
            </w:tcBorders>
            <w:shd w:val="clear" w:color="auto" w:fill="auto"/>
            <w:vAlign w:val="center"/>
            <w:hideMark/>
          </w:tcPr>
          <w:p w14:paraId="135C4BC0"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Renovar el pool asignado por LACNIC para mantener la implementación de IPV6 y seguir trabajando en DUAL STACK</w:t>
            </w:r>
          </w:p>
        </w:tc>
        <w:tc>
          <w:tcPr>
            <w:tcW w:w="921" w:type="pct"/>
            <w:vMerge w:val="restart"/>
            <w:tcBorders>
              <w:top w:val="nil"/>
              <w:left w:val="single" w:sz="8" w:space="0" w:color="auto"/>
              <w:bottom w:val="single" w:sz="8" w:space="0" w:color="000000"/>
              <w:right w:val="single" w:sz="8" w:space="0" w:color="auto"/>
            </w:tcBorders>
            <w:shd w:val="clear" w:color="auto" w:fill="auto"/>
            <w:vAlign w:val="center"/>
            <w:hideMark/>
          </w:tcPr>
          <w:p w14:paraId="56D2BE85"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$ 20.000.000</w:t>
            </w:r>
          </w:p>
        </w:tc>
        <w:tc>
          <w:tcPr>
            <w:tcW w:w="84" w:type="pct"/>
            <w:vAlign w:val="center"/>
            <w:hideMark/>
          </w:tcPr>
          <w:p w14:paraId="6DE3CFE0"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3907AC" w:rsidRPr="00880E4D" w14:paraId="2D0D3AD4" w14:textId="77777777" w:rsidTr="005E00DF">
        <w:trPr>
          <w:trHeight w:val="315"/>
        </w:trPr>
        <w:tc>
          <w:tcPr>
            <w:tcW w:w="1263" w:type="pct"/>
            <w:vMerge/>
            <w:tcBorders>
              <w:top w:val="nil"/>
              <w:left w:val="single" w:sz="8" w:space="0" w:color="auto"/>
              <w:bottom w:val="single" w:sz="8" w:space="0" w:color="000000"/>
              <w:right w:val="single" w:sz="8" w:space="0" w:color="auto"/>
            </w:tcBorders>
            <w:vAlign w:val="center"/>
            <w:hideMark/>
          </w:tcPr>
          <w:p w14:paraId="4D1075D7"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455" w:type="pct"/>
            <w:vMerge/>
            <w:tcBorders>
              <w:top w:val="nil"/>
              <w:left w:val="single" w:sz="8" w:space="0" w:color="auto"/>
              <w:bottom w:val="single" w:sz="8" w:space="0" w:color="000000"/>
              <w:right w:val="single" w:sz="8" w:space="0" w:color="auto"/>
            </w:tcBorders>
            <w:vAlign w:val="center"/>
            <w:hideMark/>
          </w:tcPr>
          <w:p w14:paraId="0B8596EB"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2277" w:type="pct"/>
            <w:vMerge/>
            <w:tcBorders>
              <w:top w:val="nil"/>
              <w:left w:val="single" w:sz="8" w:space="0" w:color="auto"/>
              <w:bottom w:val="single" w:sz="8" w:space="0" w:color="000000"/>
              <w:right w:val="single" w:sz="8" w:space="0" w:color="auto"/>
            </w:tcBorders>
            <w:vAlign w:val="center"/>
            <w:hideMark/>
          </w:tcPr>
          <w:p w14:paraId="1EFB78BC"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921" w:type="pct"/>
            <w:vMerge/>
            <w:tcBorders>
              <w:top w:val="nil"/>
              <w:left w:val="single" w:sz="8" w:space="0" w:color="auto"/>
              <w:bottom w:val="single" w:sz="8" w:space="0" w:color="000000"/>
              <w:right w:val="single" w:sz="8" w:space="0" w:color="auto"/>
            </w:tcBorders>
            <w:vAlign w:val="center"/>
            <w:hideMark/>
          </w:tcPr>
          <w:p w14:paraId="30538317"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84" w:type="pct"/>
            <w:tcBorders>
              <w:top w:val="nil"/>
              <w:left w:val="nil"/>
              <w:bottom w:val="nil"/>
              <w:right w:val="nil"/>
            </w:tcBorders>
            <w:shd w:val="clear" w:color="auto" w:fill="auto"/>
            <w:noWrap/>
            <w:vAlign w:val="bottom"/>
            <w:hideMark/>
          </w:tcPr>
          <w:p w14:paraId="0ED8C514"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p>
        </w:tc>
      </w:tr>
      <w:tr w:rsidR="003907AC" w:rsidRPr="00880E4D" w14:paraId="3118BDB8" w14:textId="77777777" w:rsidTr="005E00DF">
        <w:trPr>
          <w:trHeight w:val="525"/>
        </w:trPr>
        <w:tc>
          <w:tcPr>
            <w:tcW w:w="1263" w:type="pct"/>
            <w:tcBorders>
              <w:top w:val="nil"/>
              <w:left w:val="single" w:sz="8" w:space="0" w:color="auto"/>
              <w:bottom w:val="single" w:sz="8" w:space="0" w:color="auto"/>
              <w:right w:val="single" w:sz="8" w:space="0" w:color="auto"/>
            </w:tcBorders>
            <w:shd w:val="clear" w:color="auto" w:fill="auto"/>
            <w:vAlign w:val="center"/>
            <w:hideMark/>
          </w:tcPr>
          <w:p w14:paraId="6F969115"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Licencia y soporte de correos corporativos en Gmail</w:t>
            </w:r>
          </w:p>
        </w:tc>
        <w:tc>
          <w:tcPr>
            <w:tcW w:w="455" w:type="pct"/>
            <w:tcBorders>
              <w:top w:val="nil"/>
              <w:left w:val="nil"/>
              <w:bottom w:val="single" w:sz="8" w:space="0" w:color="auto"/>
              <w:right w:val="single" w:sz="8" w:space="0" w:color="auto"/>
            </w:tcBorders>
            <w:shd w:val="clear" w:color="auto" w:fill="auto"/>
            <w:vAlign w:val="center"/>
            <w:hideMark/>
          </w:tcPr>
          <w:p w14:paraId="7E48CA10"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5</w:t>
            </w:r>
          </w:p>
        </w:tc>
        <w:tc>
          <w:tcPr>
            <w:tcW w:w="2277" w:type="pct"/>
            <w:tcBorders>
              <w:top w:val="nil"/>
              <w:left w:val="nil"/>
              <w:bottom w:val="single" w:sz="8" w:space="0" w:color="auto"/>
              <w:right w:val="single" w:sz="8" w:space="0" w:color="auto"/>
            </w:tcBorders>
            <w:shd w:val="clear" w:color="auto" w:fill="auto"/>
            <w:vAlign w:val="center"/>
            <w:hideMark/>
          </w:tcPr>
          <w:p w14:paraId="497CB655"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Renovar la licencia de servicio de correo corporativo </w:t>
            </w:r>
          </w:p>
        </w:tc>
        <w:tc>
          <w:tcPr>
            <w:tcW w:w="921" w:type="pct"/>
            <w:tcBorders>
              <w:top w:val="nil"/>
              <w:left w:val="nil"/>
              <w:bottom w:val="single" w:sz="8" w:space="0" w:color="auto"/>
              <w:right w:val="single" w:sz="8" w:space="0" w:color="auto"/>
            </w:tcBorders>
            <w:shd w:val="clear" w:color="auto" w:fill="auto"/>
            <w:vAlign w:val="center"/>
            <w:hideMark/>
          </w:tcPr>
          <w:p w14:paraId="506BB1B8" w14:textId="3542F25A"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CD7675">
              <w:rPr>
                <w:rFonts w:ascii="Arial Narrow" w:eastAsia="Times New Roman" w:hAnsi="Arial Narrow" w:cs="Calibri"/>
                <w:color w:val="auto"/>
                <w:szCs w:val="22"/>
                <w:lang w:eastAsia="es-CO"/>
              </w:rPr>
              <w:t>5</w:t>
            </w:r>
            <w:r w:rsidRPr="00880E4D">
              <w:rPr>
                <w:rFonts w:ascii="Arial Narrow" w:eastAsia="Times New Roman" w:hAnsi="Arial Narrow" w:cs="Calibri"/>
                <w:color w:val="auto"/>
                <w:szCs w:val="22"/>
                <w:lang w:eastAsia="es-CO"/>
              </w:rPr>
              <w:t>5.000.000</w:t>
            </w:r>
          </w:p>
        </w:tc>
        <w:tc>
          <w:tcPr>
            <w:tcW w:w="84" w:type="pct"/>
            <w:vAlign w:val="center"/>
            <w:hideMark/>
          </w:tcPr>
          <w:p w14:paraId="4E8DCDB0"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3907AC" w:rsidRPr="00880E4D" w14:paraId="2FB6C43B" w14:textId="77777777" w:rsidTr="005E00DF">
        <w:trPr>
          <w:trHeight w:val="846"/>
        </w:trPr>
        <w:tc>
          <w:tcPr>
            <w:tcW w:w="1263" w:type="pct"/>
            <w:tcBorders>
              <w:top w:val="nil"/>
              <w:left w:val="single" w:sz="8" w:space="0" w:color="auto"/>
              <w:bottom w:val="single" w:sz="8" w:space="0" w:color="auto"/>
              <w:right w:val="single" w:sz="8" w:space="0" w:color="auto"/>
            </w:tcBorders>
            <w:shd w:val="clear" w:color="auto" w:fill="auto"/>
            <w:vAlign w:val="center"/>
            <w:hideMark/>
          </w:tcPr>
          <w:p w14:paraId="1D32FB16"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lastRenderedPageBreak/>
              <w:t>Contrato de mantenimiento de las UPS parte operativa y administrativa de la empresa de Aseo de Bucaramanga</w:t>
            </w:r>
          </w:p>
        </w:tc>
        <w:tc>
          <w:tcPr>
            <w:tcW w:w="455" w:type="pct"/>
            <w:tcBorders>
              <w:top w:val="nil"/>
              <w:left w:val="nil"/>
              <w:bottom w:val="single" w:sz="8" w:space="0" w:color="auto"/>
              <w:right w:val="single" w:sz="8" w:space="0" w:color="auto"/>
            </w:tcBorders>
            <w:shd w:val="clear" w:color="auto" w:fill="auto"/>
            <w:vAlign w:val="center"/>
            <w:hideMark/>
          </w:tcPr>
          <w:p w14:paraId="47D73A28"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Meta6</w:t>
            </w:r>
          </w:p>
        </w:tc>
        <w:tc>
          <w:tcPr>
            <w:tcW w:w="2277" w:type="pct"/>
            <w:tcBorders>
              <w:top w:val="nil"/>
              <w:left w:val="nil"/>
              <w:bottom w:val="single" w:sz="8" w:space="0" w:color="auto"/>
              <w:right w:val="single" w:sz="8" w:space="0" w:color="auto"/>
            </w:tcBorders>
            <w:shd w:val="clear" w:color="auto" w:fill="auto"/>
            <w:vAlign w:val="center"/>
            <w:hideMark/>
          </w:tcPr>
          <w:p w14:paraId="26DEEF18"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Realizar el mantenimiento a las diferentes UPS que se encuentran en la sede administrativa y operativa de la entidad.</w:t>
            </w:r>
          </w:p>
        </w:tc>
        <w:tc>
          <w:tcPr>
            <w:tcW w:w="921" w:type="pct"/>
            <w:tcBorders>
              <w:top w:val="nil"/>
              <w:left w:val="nil"/>
              <w:bottom w:val="single" w:sz="8" w:space="0" w:color="auto"/>
              <w:right w:val="single" w:sz="8" w:space="0" w:color="auto"/>
            </w:tcBorders>
            <w:shd w:val="clear" w:color="auto" w:fill="auto"/>
            <w:vAlign w:val="center"/>
            <w:hideMark/>
          </w:tcPr>
          <w:p w14:paraId="51872809" w14:textId="4108EE54"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CD7675">
              <w:rPr>
                <w:rFonts w:ascii="Arial Narrow" w:eastAsia="Times New Roman" w:hAnsi="Arial Narrow" w:cs="Calibri"/>
                <w:color w:val="auto"/>
                <w:szCs w:val="22"/>
                <w:lang w:eastAsia="es-CO"/>
              </w:rPr>
              <w:t>12.</w:t>
            </w:r>
            <w:r w:rsidRPr="00880E4D">
              <w:rPr>
                <w:rFonts w:ascii="Arial Narrow" w:eastAsia="Times New Roman" w:hAnsi="Arial Narrow" w:cs="Calibri"/>
                <w:color w:val="auto"/>
                <w:szCs w:val="22"/>
                <w:lang w:eastAsia="es-CO"/>
              </w:rPr>
              <w:t>0</w:t>
            </w:r>
            <w:r w:rsidR="00CD7675">
              <w:rPr>
                <w:rFonts w:ascii="Arial Narrow" w:eastAsia="Times New Roman" w:hAnsi="Arial Narrow" w:cs="Calibri"/>
                <w:color w:val="auto"/>
                <w:szCs w:val="22"/>
                <w:lang w:eastAsia="es-CO"/>
              </w:rPr>
              <w:t>0</w:t>
            </w:r>
            <w:r w:rsidRPr="00880E4D">
              <w:rPr>
                <w:rFonts w:ascii="Arial Narrow" w:eastAsia="Times New Roman" w:hAnsi="Arial Narrow" w:cs="Calibri"/>
                <w:color w:val="auto"/>
                <w:szCs w:val="22"/>
                <w:lang w:eastAsia="es-CO"/>
              </w:rPr>
              <w:t>0.000</w:t>
            </w:r>
          </w:p>
        </w:tc>
        <w:tc>
          <w:tcPr>
            <w:tcW w:w="84" w:type="pct"/>
            <w:vAlign w:val="center"/>
            <w:hideMark/>
          </w:tcPr>
          <w:p w14:paraId="4917C393"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167952" w:rsidRPr="00880E4D" w14:paraId="578B7F03" w14:textId="77777777" w:rsidTr="00816ADC">
        <w:trPr>
          <w:trHeight w:val="75"/>
        </w:trPr>
        <w:tc>
          <w:tcPr>
            <w:tcW w:w="1263" w:type="pct"/>
            <w:tcBorders>
              <w:top w:val="nil"/>
              <w:left w:val="single" w:sz="8" w:space="0" w:color="auto"/>
              <w:bottom w:val="single" w:sz="8" w:space="0" w:color="auto"/>
              <w:right w:val="single" w:sz="8" w:space="0" w:color="auto"/>
            </w:tcBorders>
            <w:shd w:val="clear" w:color="auto" w:fill="B5C7F5" w:themeFill="accent4" w:themeFillTint="66"/>
            <w:vAlign w:val="center"/>
            <w:hideMark/>
          </w:tcPr>
          <w:p w14:paraId="1192DF82" w14:textId="77777777" w:rsidR="00467BCC" w:rsidRPr="00880E4D" w:rsidRDefault="00467BCC"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eastAsia="es-CO"/>
              </w:rPr>
              <w:t>Total</w:t>
            </w:r>
          </w:p>
        </w:tc>
        <w:tc>
          <w:tcPr>
            <w:tcW w:w="455" w:type="pct"/>
            <w:tcBorders>
              <w:top w:val="nil"/>
              <w:left w:val="nil"/>
              <w:bottom w:val="single" w:sz="8" w:space="0" w:color="auto"/>
              <w:right w:val="single" w:sz="8" w:space="0" w:color="auto"/>
            </w:tcBorders>
            <w:shd w:val="clear" w:color="auto" w:fill="B5C7F5" w:themeFill="accent4" w:themeFillTint="66"/>
            <w:vAlign w:val="center"/>
            <w:hideMark/>
          </w:tcPr>
          <w:p w14:paraId="4A952A0F" w14:textId="77777777" w:rsidR="00467BCC" w:rsidRPr="00880E4D" w:rsidRDefault="00467BCC" w:rsidP="001F4375">
            <w:pPr>
              <w:spacing w:line="240" w:lineRule="auto"/>
              <w:jc w:val="righ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w:t>
            </w:r>
          </w:p>
        </w:tc>
        <w:tc>
          <w:tcPr>
            <w:tcW w:w="2277" w:type="pct"/>
            <w:tcBorders>
              <w:top w:val="nil"/>
              <w:left w:val="nil"/>
              <w:bottom w:val="single" w:sz="8" w:space="0" w:color="auto"/>
              <w:right w:val="single" w:sz="8" w:space="0" w:color="auto"/>
            </w:tcBorders>
            <w:shd w:val="clear" w:color="auto" w:fill="B5C7F5" w:themeFill="accent4" w:themeFillTint="66"/>
            <w:vAlign w:val="center"/>
            <w:hideMark/>
          </w:tcPr>
          <w:p w14:paraId="577B6541"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w:t>
            </w:r>
          </w:p>
        </w:tc>
        <w:tc>
          <w:tcPr>
            <w:tcW w:w="921" w:type="pct"/>
            <w:tcBorders>
              <w:top w:val="nil"/>
              <w:left w:val="nil"/>
              <w:bottom w:val="single" w:sz="8" w:space="0" w:color="auto"/>
              <w:right w:val="single" w:sz="8" w:space="0" w:color="auto"/>
            </w:tcBorders>
            <w:shd w:val="clear" w:color="auto" w:fill="B5C7F5" w:themeFill="accent4" w:themeFillTint="66"/>
            <w:vAlign w:val="center"/>
            <w:hideMark/>
          </w:tcPr>
          <w:p w14:paraId="33E8465B" w14:textId="0D0AE885" w:rsidR="00467BCC" w:rsidRPr="00880E4D" w:rsidRDefault="00467BCC"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eastAsia="es-CO"/>
              </w:rPr>
              <w:t xml:space="preserve">$ </w:t>
            </w:r>
            <w:r w:rsidR="00CD7675">
              <w:rPr>
                <w:rFonts w:ascii="Arial Narrow" w:eastAsia="Times New Roman" w:hAnsi="Arial Narrow" w:cs="Calibri"/>
                <w:b/>
                <w:bCs/>
                <w:color w:val="auto"/>
                <w:szCs w:val="22"/>
                <w:lang w:eastAsia="es-CO"/>
              </w:rPr>
              <w:t>444.000.000</w:t>
            </w:r>
          </w:p>
        </w:tc>
        <w:tc>
          <w:tcPr>
            <w:tcW w:w="84" w:type="pct"/>
            <w:vAlign w:val="center"/>
            <w:hideMark/>
          </w:tcPr>
          <w:p w14:paraId="70DFDF6E"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bl>
    <w:p w14:paraId="585245F5" w14:textId="77777777" w:rsidR="00467BCC" w:rsidRPr="00880E4D" w:rsidRDefault="00467BCC" w:rsidP="001F4375">
      <w:pPr>
        <w:spacing w:line="240" w:lineRule="auto"/>
        <w:ind w:left="1080"/>
        <w:rPr>
          <w:rFonts w:ascii="Arial Narrow" w:hAnsi="Arial Narrow"/>
          <w:color w:val="auto"/>
          <w:szCs w:val="22"/>
        </w:rPr>
      </w:pPr>
    </w:p>
    <w:p w14:paraId="79216F5A" w14:textId="74B976D4" w:rsidR="008D664C" w:rsidRPr="00880E4D" w:rsidRDefault="00A054AA" w:rsidP="001F4375">
      <w:pPr>
        <w:pStyle w:val="Prrafodelista"/>
        <w:numPr>
          <w:ilvl w:val="1"/>
          <w:numId w:val="28"/>
        </w:numPr>
        <w:spacing w:line="240" w:lineRule="auto"/>
        <w:rPr>
          <w:rFonts w:ascii="Arial Narrow" w:hAnsi="Arial Narrow"/>
          <w:b/>
          <w:bCs/>
          <w:color w:val="auto"/>
          <w:szCs w:val="22"/>
        </w:rPr>
      </w:pPr>
      <w:r w:rsidRPr="00880E4D">
        <w:rPr>
          <w:rFonts w:ascii="Arial Narrow" w:hAnsi="Arial Narrow"/>
          <w:b/>
          <w:bCs/>
          <w:color w:val="auto"/>
          <w:szCs w:val="22"/>
        </w:rPr>
        <w:t>Presupuesto TIC para vigencia 202</w:t>
      </w:r>
      <w:r w:rsidR="00CD7675">
        <w:rPr>
          <w:rFonts w:ascii="Arial Narrow" w:hAnsi="Arial Narrow"/>
          <w:b/>
          <w:bCs/>
          <w:color w:val="auto"/>
          <w:szCs w:val="22"/>
        </w:rPr>
        <w:t>5</w:t>
      </w:r>
    </w:p>
    <w:p w14:paraId="70B40004" w14:textId="77777777" w:rsidR="00167952" w:rsidRPr="00880E4D" w:rsidRDefault="00167952" w:rsidP="001F4375">
      <w:pPr>
        <w:pStyle w:val="Prrafodelista"/>
        <w:numPr>
          <w:ilvl w:val="0"/>
          <w:numId w:val="0"/>
        </w:numPr>
        <w:spacing w:line="240" w:lineRule="auto"/>
        <w:ind w:left="432"/>
        <w:rPr>
          <w:rFonts w:ascii="Arial Narrow" w:hAnsi="Arial Narrow"/>
          <w:b/>
          <w:bCs/>
          <w:color w:val="auto"/>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2"/>
        <w:gridCol w:w="1768"/>
        <w:gridCol w:w="686"/>
        <w:gridCol w:w="1727"/>
        <w:gridCol w:w="1727"/>
      </w:tblGrid>
      <w:tr w:rsidR="003907AC" w:rsidRPr="00880E4D" w14:paraId="121D4F87" w14:textId="77777777" w:rsidTr="00816ADC">
        <w:trPr>
          <w:trHeight w:val="315"/>
          <w:jc w:val="center"/>
        </w:trPr>
        <w:tc>
          <w:tcPr>
            <w:tcW w:w="0" w:type="auto"/>
            <w:gridSpan w:val="5"/>
            <w:shd w:val="clear" w:color="auto" w:fill="DAE3FA" w:themeFill="accent4" w:themeFillTint="33"/>
            <w:vAlign w:val="center"/>
            <w:hideMark/>
          </w:tcPr>
          <w:p w14:paraId="62131BC5" w14:textId="77777777" w:rsidR="00A054AA" w:rsidRPr="00880E4D" w:rsidRDefault="00A054AA"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TECNOLOGIA Y LICENCIAS E INFORMATICA</w:t>
            </w:r>
          </w:p>
        </w:tc>
      </w:tr>
      <w:tr w:rsidR="009631AE" w:rsidRPr="00880E4D" w14:paraId="243CD4AD" w14:textId="77777777" w:rsidTr="00816ADC">
        <w:trPr>
          <w:trHeight w:val="306"/>
          <w:jc w:val="center"/>
        </w:trPr>
        <w:tc>
          <w:tcPr>
            <w:tcW w:w="0" w:type="auto"/>
            <w:shd w:val="clear" w:color="auto" w:fill="DAE3FA" w:themeFill="accent4" w:themeFillTint="33"/>
            <w:vAlign w:val="center"/>
            <w:hideMark/>
          </w:tcPr>
          <w:p w14:paraId="0980A44B" w14:textId="77777777" w:rsidR="00A054AA" w:rsidRPr="00880E4D" w:rsidRDefault="00A054AA"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OBJETO</w:t>
            </w:r>
          </w:p>
        </w:tc>
        <w:tc>
          <w:tcPr>
            <w:tcW w:w="0" w:type="auto"/>
            <w:shd w:val="clear" w:color="auto" w:fill="DAE3FA" w:themeFill="accent4" w:themeFillTint="33"/>
            <w:vAlign w:val="center"/>
            <w:hideMark/>
          </w:tcPr>
          <w:p w14:paraId="272B9834" w14:textId="77777777" w:rsidR="00A054AA" w:rsidRPr="00880E4D" w:rsidRDefault="00A054AA"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VALOR UNITARIO</w:t>
            </w:r>
          </w:p>
        </w:tc>
        <w:tc>
          <w:tcPr>
            <w:tcW w:w="0" w:type="auto"/>
            <w:shd w:val="clear" w:color="auto" w:fill="DAE3FA" w:themeFill="accent4" w:themeFillTint="33"/>
            <w:vAlign w:val="center"/>
            <w:hideMark/>
          </w:tcPr>
          <w:p w14:paraId="4E7ADD41" w14:textId="77777777" w:rsidR="00A054AA" w:rsidRPr="00880E4D" w:rsidRDefault="00A054AA"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CANT.</w:t>
            </w:r>
          </w:p>
        </w:tc>
        <w:tc>
          <w:tcPr>
            <w:tcW w:w="0" w:type="auto"/>
            <w:shd w:val="clear" w:color="auto" w:fill="DAE3FA" w:themeFill="accent4" w:themeFillTint="33"/>
            <w:vAlign w:val="center"/>
            <w:hideMark/>
          </w:tcPr>
          <w:p w14:paraId="5A86E2B3" w14:textId="77777777" w:rsidR="00A054AA" w:rsidRPr="00880E4D" w:rsidRDefault="00A054AA"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VALOR ANUAL</w:t>
            </w:r>
          </w:p>
        </w:tc>
        <w:tc>
          <w:tcPr>
            <w:tcW w:w="0" w:type="auto"/>
            <w:shd w:val="clear" w:color="auto" w:fill="DAE3FA" w:themeFill="accent4" w:themeFillTint="33"/>
            <w:vAlign w:val="center"/>
            <w:hideMark/>
          </w:tcPr>
          <w:p w14:paraId="03B3CFF0" w14:textId="77777777" w:rsidR="00A054AA" w:rsidRPr="00880E4D" w:rsidRDefault="00A054AA"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SALDO</w:t>
            </w:r>
          </w:p>
        </w:tc>
      </w:tr>
      <w:tr w:rsidR="009631AE" w:rsidRPr="00880E4D" w14:paraId="1976BB51" w14:textId="77777777" w:rsidTr="00275A92">
        <w:trPr>
          <w:trHeight w:val="315"/>
          <w:jc w:val="center"/>
        </w:trPr>
        <w:tc>
          <w:tcPr>
            <w:tcW w:w="0" w:type="auto"/>
            <w:shd w:val="clear" w:color="000000" w:fill="FFFFFF"/>
            <w:vAlign w:val="center"/>
            <w:hideMark/>
          </w:tcPr>
          <w:p w14:paraId="4CB7A3F3"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Servicio de Hosting superior</w:t>
            </w:r>
          </w:p>
        </w:tc>
        <w:tc>
          <w:tcPr>
            <w:tcW w:w="0" w:type="auto"/>
            <w:shd w:val="clear" w:color="auto" w:fill="auto"/>
            <w:vAlign w:val="center"/>
            <w:hideMark/>
          </w:tcPr>
          <w:p w14:paraId="3C197679" w14:textId="16EFBA83"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CD7675">
              <w:rPr>
                <w:rFonts w:ascii="Arial Narrow" w:eastAsia="Times New Roman" w:hAnsi="Arial Narrow" w:cs="Calibri"/>
                <w:color w:val="auto"/>
                <w:sz w:val="18"/>
                <w:szCs w:val="18"/>
                <w:lang w:val="es-CO" w:eastAsia="es-CO"/>
              </w:rPr>
              <w:t>6</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vAlign w:val="center"/>
            <w:hideMark/>
          </w:tcPr>
          <w:p w14:paraId="37E2C797"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120FB836" w14:textId="27871B1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6</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noWrap/>
            <w:vAlign w:val="bottom"/>
            <w:hideMark/>
          </w:tcPr>
          <w:p w14:paraId="001AA69E" w14:textId="484B1ED6"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6</w:t>
            </w:r>
            <w:r w:rsidRPr="00880E4D">
              <w:rPr>
                <w:rFonts w:ascii="Arial Narrow" w:eastAsia="Times New Roman" w:hAnsi="Arial Narrow" w:cs="Calibri"/>
                <w:color w:val="auto"/>
                <w:sz w:val="18"/>
                <w:szCs w:val="18"/>
                <w:lang w:val="es-CO" w:eastAsia="es-CO"/>
              </w:rPr>
              <w:t xml:space="preserve">00.000 </w:t>
            </w:r>
          </w:p>
        </w:tc>
      </w:tr>
      <w:tr w:rsidR="009631AE" w:rsidRPr="00880E4D" w14:paraId="18211AD2" w14:textId="77777777" w:rsidTr="00275A92">
        <w:trPr>
          <w:trHeight w:val="315"/>
          <w:jc w:val="center"/>
        </w:trPr>
        <w:tc>
          <w:tcPr>
            <w:tcW w:w="0" w:type="auto"/>
            <w:shd w:val="clear" w:color="000000" w:fill="FFFFFF"/>
            <w:vAlign w:val="center"/>
            <w:hideMark/>
          </w:tcPr>
          <w:p w14:paraId="7AFCC394"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Servicio de Hosting</w:t>
            </w:r>
          </w:p>
        </w:tc>
        <w:tc>
          <w:tcPr>
            <w:tcW w:w="0" w:type="auto"/>
            <w:shd w:val="clear" w:color="auto" w:fill="auto"/>
            <w:vAlign w:val="center"/>
            <w:hideMark/>
          </w:tcPr>
          <w:p w14:paraId="4DE7F2F7" w14:textId="78F981A6"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CD7675">
              <w:rPr>
                <w:rFonts w:ascii="Arial Narrow" w:eastAsia="Times New Roman" w:hAnsi="Arial Narrow" w:cs="Calibri"/>
                <w:color w:val="auto"/>
                <w:sz w:val="18"/>
                <w:szCs w:val="18"/>
                <w:lang w:val="es-CO" w:eastAsia="es-CO"/>
              </w:rPr>
              <w:t>6</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vAlign w:val="center"/>
            <w:hideMark/>
          </w:tcPr>
          <w:p w14:paraId="5660D6DB"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5C1F6354" w14:textId="0884DA4C"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6</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noWrap/>
            <w:vAlign w:val="bottom"/>
            <w:hideMark/>
          </w:tcPr>
          <w:p w14:paraId="3B326A34" w14:textId="7289D681"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6</w:t>
            </w:r>
            <w:r w:rsidRPr="00880E4D">
              <w:rPr>
                <w:rFonts w:ascii="Arial Narrow" w:eastAsia="Times New Roman" w:hAnsi="Arial Narrow" w:cs="Calibri"/>
                <w:color w:val="auto"/>
                <w:sz w:val="18"/>
                <w:szCs w:val="18"/>
                <w:lang w:val="es-CO" w:eastAsia="es-CO"/>
              </w:rPr>
              <w:t xml:space="preserve">00.000 </w:t>
            </w:r>
          </w:p>
        </w:tc>
      </w:tr>
      <w:tr w:rsidR="009631AE" w:rsidRPr="00880E4D" w14:paraId="27CB67F3" w14:textId="77777777" w:rsidTr="00275A92">
        <w:trPr>
          <w:trHeight w:val="315"/>
          <w:jc w:val="center"/>
        </w:trPr>
        <w:tc>
          <w:tcPr>
            <w:tcW w:w="0" w:type="auto"/>
            <w:shd w:val="clear" w:color="000000" w:fill="FFFFFF"/>
            <w:vAlign w:val="center"/>
            <w:hideMark/>
          </w:tcPr>
          <w:p w14:paraId="490E9A2B"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Renovación de la licencia del FORTINET</w:t>
            </w:r>
          </w:p>
        </w:tc>
        <w:tc>
          <w:tcPr>
            <w:tcW w:w="0" w:type="auto"/>
            <w:shd w:val="clear" w:color="auto" w:fill="auto"/>
            <w:vAlign w:val="center"/>
            <w:hideMark/>
          </w:tcPr>
          <w:p w14:paraId="503D4015" w14:textId="754F298A"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CD7675">
              <w:rPr>
                <w:rFonts w:ascii="Arial Narrow" w:eastAsia="Times New Roman" w:hAnsi="Arial Narrow" w:cs="Calibri"/>
                <w:color w:val="auto"/>
                <w:sz w:val="18"/>
                <w:szCs w:val="18"/>
                <w:lang w:val="es-CO" w:eastAsia="es-CO"/>
              </w:rPr>
              <w:t>11.0</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vAlign w:val="center"/>
            <w:hideMark/>
          </w:tcPr>
          <w:p w14:paraId="58D04503"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48F466B2" w14:textId="22469701" w:rsidR="00A054AA" w:rsidRPr="00880E4D" w:rsidRDefault="00CD7675"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Pr>
                <w:rFonts w:ascii="Arial Narrow" w:eastAsia="Times New Roman" w:hAnsi="Arial Narrow" w:cs="Calibri"/>
                <w:color w:val="auto"/>
                <w:sz w:val="18"/>
                <w:szCs w:val="18"/>
                <w:lang w:val="es-CO" w:eastAsia="es-CO"/>
              </w:rPr>
              <w:t>11.0</w:t>
            </w:r>
            <w:r w:rsidRPr="00880E4D">
              <w:rPr>
                <w:rFonts w:ascii="Arial Narrow" w:eastAsia="Times New Roman" w:hAnsi="Arial Narrow" w:cs="Calibri"/>
                <w:color w:val="auto"/>
                <w:sz w:val="18"/>
                <w:szCs w:val="18"/>
                <w:lang w:val="es-CO" w:eastAsia="es-CO"/>
              </w:rPr>
              <w:t>00.000</w:t>
            </w:r>
          </w:p>
        </w:tc>
        <w:tc>
          <w:tcPr>
            <w:tcW w:w="0" w:type="auto"/>
            <w:shd w:val="clear" w:color="auto" w:fill="auto"/>
            <w:noWrap/>
            <w:vAlign w:val="bottom"/>
            <w:hideMark/>
          </w:tcPr>
          <w:p w14:paraId="63149600" w14:textId="093FD366" w:rsidR="00A054AA" w:rsidRPr="00880E4D" w:rsidRDefault="00CD7675"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Pr>
                <w:rFonts w:ascii="Arial Narrow" w:eastAsia="Times New Roman" w:hAnsi="Arial Narrow" w:cs="Calibri"/>
                <w:color w:val="auto"/>
                <w:sz w:val="18"/>
                <w:szCs w:val="18"/>
                <w:lang w:val="es-CO" w:eastAsia="es-CO"/>
              </w:rPr>
              <w:t>11.0</w:t>
            </w:r>
            <w:r w:rsidRPr="00880E4D">
              <w:rPr>
                <w:rFonts w:ascii="Arial Narrow" w:eastAsia="Times New Roman" w:hAnsi="Arial Narrow" w:cs="Calibri"/>
                <w:color w:val="auto"/>
                <w:sz w:val="18"/>
                <w:szCs w:val="18"/>
                <w:lang w:val="es-CO" w:eastAsia="es-CO"/>
              </w:rPr>
              <w:t>00.000</w:t>
            </w:r>
          </w:p>
        </w:tc>
      </w:tr>
      <w:tr w:rsidR="009631AE" w:rsidRPr="00880E4D" w14:paraId="1B2DAD74" w14:textId="77777777" w:rsidTr="00275A92">
        <w:trPr>
          <w:trHeight w:val="373"/>
          <w:jc w:val="center"/>
        </w:trPr>
        <w:tc>
          <w:tcPr>
            <w:tcW w:w="0" w:type="auto"/>
            <w:shd w:val="clear" w:color="000000" w:fill="FFFFFF"/>
            <w:vAlign w:val="center"/>
            <w:hideMark/>
          </w:tcPr>
          <w:p w14:paraId="415FA8F9"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Renovación del pool asignado por LACNIC para protocolo IPV6</w:t>
            </w:r>
          </w:p>
        </w:tc>
        <w:tc>
          <w:tcPr>
            <w:tcW w:w="0" w:type="auto"/>
            <w:shd w:val="clear" w:color="auto" w:fill="auto"/>
            <w:vAlign w:val="center"/>
            <w:hideMark/>
          </w:tcPr>
          <w:p w14:paraId="0DE22E2E" w14:textId="17AA24B6"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20.000.000 </w:t>
            </w:r>
          </w:p>
        </w:tc>
        <w:tc>
          <w:tcPr>
            <w:tcW w:w="0" w:type="auto"/>
            <w:shd w:val="clear" w:color="000000" w:fill="FFFFFF"/>
            <w:noWrap/>
            <w:vAlign w:val="center"/>
            <w:hideMark/>
          </w:tcPr>
          <w:p w14:paraId="39124665"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0D236690" w14:textId="770143A5"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20.000.000 </w:t>
            </w:r>
          </w:p>
        </w:tc>
        <w:tc>
          <w:tcPr>
            <w:tcW w:w="0" w:type="auto"/>
            <w:shd w:val="clear" w:color="auto" w:fill="auto"/>
            <w:noWrap/>
            <w:vAlign w:val="bottom"/>
            <w:hideMark/>
          </w:tcPr>
          <w:p w14:paraId="22225BEF"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20.000.000 </w:t>
            </w:r>
          </w:p>
        </w:tc>
      </w:tr>
      <w:tr w:rsidR="009631AE" w:rsidRPr="00880E4D" w14:paraId="093FF0C0" w14:textId="77777777" w:rsidTr="00275A92">
        <w:trPr>
          <w:trHeight w:val="281"/>
          <w:jc w:val="center"/>
        </w:trPr>
        <w:tc>
          <w:tcPr>
            <w:tcW w:w="0" w:type="auto"/>
            <w:shd w:val="clear" w:color="000000" w:fill="FFFFFF"/>
            <w:vAlign w:val="center"/>
            <w:hideMark/>
          </w:tcPr>
          <w:p w14:paraId="4263F583"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Licencia y soporte de correos corporativos en Gmail</w:t>
            </w:r>
          </w:p>
        </w:tc>
        <w:tc>
          <w:tcPr>
            <w:tcW w:w="0" w:type="auto"/>
            <w:shd w:val="clear" w:color="000000" w:fill="FFFFFF"/>
            <w:vAlign w:val="center"/>
            <w:hideMark/>
          </w:tcPr>
          <w:p w14:paraId="0FCE692D" w14:textId="017C9AF4"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CD7675">
              <w:rPr>
                <w:rFonts w:ascii="Arial Narrow" w:eastAsia="Times New Roman" w:hAnsi="Arial Narrow" w:cs="Calibri"/>
                <w:color w:val="auto"/>
                <w:sz w:val="18"/>
                <w:szCs w:val="18"/>
                <w:lang w:val="es-CO" w:eastAsia="es-CO"/>
              </w:rPr>
              <w:t>5</w:t>
            </w:r>
            <w:r w:rsidRPr="00880E4D">
              <w:rPr>
                <w:rFonts w:ascii="Arial Narrow" w:eastAsia="Times New Roman" w:hAnsi="Arial Narrow" w:cs="Calibri"/>
                <w:color w:val="auto"/>
                <w:sz w:val="18"/>
                <w:szCs w:val="18"/>
                <w:lang w:val="es-CO" w:eastAsia="es-CO"/>
              </w:rPr>
              <w:t xml:space="preserve">5.000.000 </w:t>
            </w:r>
          </w:p>
        </w:tc>
        <w:tc>
          <w:tcPr>
            <w:tcW w:w="0" w:type="auto"/>
            <w:shd w:val="clear" w:color="auto" w:fill="auto"/>
            <w:noWrap/>
            <w:vAlign w:val="bottom"/>
            <w:hideMark/>
          </w:tcPr>
          <w:p w14:paraId="7CA59ADE"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78332756" w14:textId="576F9509"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5</w:t>
            </w:r>
            <w:r w:rsidRPr="00880E4D">
              <w:rPr>
                <w:rFonts w:ascii="Arial Narrow" w:eastAsia="Times New Roman" w:hAnsi="Arial Narrow" w:cs="Calibri"/>
                <w:color w:val="auto"/>
                <w:sz w:val="18"/>
                <w:szCs w:val="18"/>
                <w:lang w:val="es-CO" w:eastAsia="es-CO"/>
              </w:rPr>
              <w:t xml:space="preserve">5.000.000 </w:t>
            </w:r>
          </w:p>
        </w:tc>
        <w:tc>
          <w:tcPr>
            <w:tcW w:w="0" w:type="auto"/>
            <w:shd w:val="clear" w:color="auto" w:fill="auto"/>
            <w:noWrap/>
            <w:vAlign w:val="bottom"/>
            <w:hideMark/>
          </w:tcPr>
          <w:p w14:paraId="5D7915A3" w14:textId="3F48923F"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5</w:t>
            </w:r>
            <w:r w:rsidRPr="00880E4D">
              <w:rPr>
                <w:rFonts w:ascii="Arial Narrow" w:eastAsia="Times New Roman" w:hAnsi="Arial Narrow" w:cs="Calibri"/>
                <w:color w:val="auto"/>
                <w:sz w:val="18"/>
                <w:szCs w:val="18"/>
                <w:lang w:val="es-CO" w:eastAsia="es-CO"/>
              </w:rPr>
              <w:t xml:space="preserve">5.000.000 </w:t>
            </w:r>
          </w:p>
        </w:tc>
      </w:tr>
      <w:tr w:rsidR="009631AE" w:rsidRPr="00880E4D" w14:paraId="7F9573BB" w14:textId="77777777" w:rsidTr="00275A92">
        <w:trPr>
          <w:trHeight w:val="331"/>
          <w:jc w:val="center"/>
        </w:trPr>
        <w:tc>
          <w:tcPr>
            <w:tcW w:w="0" w:type="auto"/>
            <w:shd w:val="clear" w:color="000000" w:fill="FFFFFF"/>
            <w:vAlign w:val="center"/>
            <w:hideMark/>
          </w:tcPr>
          <w:p w14:paraId="7503A3C1"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Permiso licencia de almacenamiento del sitio alterno ubicado en el carrasco</w:t>
            </w:r>
          </w:p>
        </w:tc>
        <w:tc>
          <w:tcPr>
            <w:tcW w:w="0" w:type="auto"/>
            <w:shd w:val="clear" w:color="000000" w:fill="FFFFFF"/>
            <w:vAlign w:val="center"/>
            <w:hideMark/>
          </w:tcPr>
          <w:p w14:paraId="27AE112F" w14:textId="2451439C"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5.200.000 </w:t>
            </w:r>
          </w:p>
        </w:tc>
        <w:tc>
          <w:tcPr>
            <w:tcW w:w="0" w:type="auto"/>
            <w:shd w:val="clear" w:color="auto" w:fill="auto"/>
            <w:noWrap/>
            <w:vAlign w:val="bottom"/>
            <w:hideMark/>
          </w:tcPr>
          <w:p w14:paraId="5BD60B78"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3D82DACD"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5.200.000 </w:t>
            </w:r>
          </w:p>
        </w:tc>
        <w:tc>
          <w:tcPr>
            <w:tcW w:w="0" w:type="auto"/>
            <w:shd w:val="clear" w:color="auto" w:fill="auto"/>
            <w:noWrap/>
            <w:vAlign w:val="bottom"/>
            <w:hideMark/>
          </w:tcPr>
          <w:p w14:paraId="6010CD00"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5.200.000 </w:t>
            </w:r>
          </w:p>
        </w:tc>
      </w:tr>
      <w:tr w:rsidR="009631AE" w:rsidRPr="00880E4D" w14:paraId="69A30A49" w14:textId="77777777" w:rsidTr="00275A92">
        <w:trPr>
          <w:trHeight w:val="315"/>
          <w:jc w:val="center"/>
        </w:trPr>
        <w:tc>
          <w:tcPr>
            <w:tcW w:w="0" w:type="auto"/>
            <w:shd w:val="clear" w:color="000000" w:fill="FFFFFF"/>
            <w:vAlign w:val="center"/>
            <w:hideMark/>
          </w:tcPr>
          <w:p w14:paraId="2385BB01"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Antivirus</w:t>
            </w:r>
          </w:p>
        </w:tc>
        <w:tc>
          <w:tcPr>
            <w:tcW w:w="0" w:type="auto"/>
            <w:shd w:val="clear" w:color="000000" w:fill="FFFFFF"/>
            <w:vAlign w:val="center"/>
            <w:hideMark/>
          </w:tcPr>
          <w:p w14:paraId="5C63E8C2" w14:textId="5C9B6E4A"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CD7675">
              <w:rPr>
                <w:rFonts w:ascii="Arial Narrow" w:eastAsia="Times New Roman" w:hAnsi="Arial Narrow" w:cs="Calibri"/>
                <w:color w:val="auto"/>
                <w:sz w:val="18"/>
                <w:szCs w:val="18"/>
                <w:lang w:val="es-CO" w:eastAsia="es-CO"/>
              </w:rPr>
              <w:t>28</w:t>
            </w:r>
            <w:r w:rsidRPr="00880E4D">
              <w:rPr>
                <w:rFonts w:ascii="Arial Narrow" w:eastAsia="Times New Roman" w:hAnsi="Arial Narrow" w:cs="Calibri"/>
                <w:color w:val="auto"/>
                <w:sz w:val="18"/>
                <w:szCs w:val="18"/>
                <w:lang w:val="es-CO" w:eastAsia="es-CO"/>
              </w:rPr>
              <w:t xml:space="preserve">.000.000 </w:t>
            </w:r>
          </w:p>
        </w:tc>
        <w:tc>
          <w:tcPr>
            <w:tcW w:w="0" w:type="auto"/>
            <w:shd w:val="clear" w:color="auto" w:fill="auto"/>
            <w:noWrap/>
            <w:vAlign w:val="bottom"/>
            <w:hideMark/>
          </w:tcPr>
          <w:p w14:paraId="7FE53AAE"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18092E1C" w14:textId="0ADFEE09"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28</w:t>
            </w:r>
            <w:r w:rsidRPr="00880E4D">
              <w:rPr>
                <w:rFonts w:ascii="Arial Narrow" w:eastAsia="Times New Roman" w:hAnsi="Arial Narrow" w:cs="Calibri"/>
                <w:color w:val="auto"/>
                <w:sz w:val="18"/>
                <w:szCs w:val="18"/>
                <w:lang w:val="es-CO" w:eastAsia="es-CO"/>
              </w:rPr>
              <w:t xml:space="preserve">.000.000 </w:t>
            </w:r>
          </w:p>
        </w:tc>
        <w:tc>
          <w:tcPr>
            <w:tcW w:w="0" w:type="auto"/>
            <w:shd w:val="clear" w:color="auto" w:fill="auto"/>
            <w:noWrap/>
            <w:vAlign w:val="bottom"/>
            <w:hideMark/>
          </w:tcPr>
          <w:p w14:paraId="333A9641" w14:textId="0431E849"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28</w:t>
            </w:r>
            <w:r w:rsidRPr="00880E4D">
              <w:rPr>
                <w:rFonts w:ascii="Arial Narrow" w:eastAsia="Times New Roman" w:hAnsi="Arial Narrow" w:cs="Calibri"/>
                <w:color w:val="auto"/>
                <w:sz w:val="18"/>
                <w:szCs w:val="18"/>
                <w:lang w:val="es-CO" w:eastAsia="es-CO"/>
              </w:rPr>
              <w:t xml:space="preserve">.000.000 </w:t>
            </w:r>
          </w:p>
        </w:tc>
      </w:tr>
      <w:tr w:rsidR="009631AE" w:rsidRPr="00880E4D" w14:paraId="705EA08F" w14:textId="77777777" w:rsidTr="00275A92">
        <w:trPr>
          <w:trHeight w:val="315"/>
          <w:jc w:val="center"/>
        </w:trPr>
        <w:tc>
          <w:tcPr>
            <w:tcW w:w="0" w:type="auto"/>
            <w:shd w:val="clear" w:color="000000" w:fill="FFFFFF"/>
            <w:vAlign w:val="center"/>
            <w:hideMark/>
          </w:tcPr>
          <w:p w14:paraId="2ECE8815" w14:textId="41BFAC6C"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Licencias de usuario ESRI-ArcGIS</w:t>
            </w:r>
          </w:p>
        </w:tc>
        <w:tc>
          <w:tcPr>
            <w:tcW w:w="0" w:type="auto"/>
            <w:shd w:val="clear" w:color="000000" w:fill="FFFFFF"/>
            <w:vAlign w:val="center"/>
            <w:hideMark/>
          </w:tcPr>
          <w:p w14:paraId="4447673E" w14:textId="51E2E389"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CD7675">
              <w:rPr>
                <w:rFonts w:ascii="Arial Narrow" w:eastAsia="Times New Roman" w:hAnsi="Arial Narrow" w:cs="Calibri"/>
                <w:color w:val="auto"/>
                <w:sz w:val="18"/>
                <w:szCs w:val="18"/>
                <w:lang w:val="es-CO" w:eastAsia="es-CO"/>
              </w:rPr>
              <w:t>30</w:t>
            </w:r>
            <w:r w:rsidRPr="00880E4D">
              <w:rPr>
                <w:rFonts w:ascii="Arial Narrow" w:eastAsia="Times New Roman" w:hAnsi="Arial Narrow" w:cs="Calibri"/>
                <w:color w:val="auto"/>
                <w:sz w:val="18"/>
                <w:szCs w:val="18"/>
                <w:lang w:val="es-CO" w:eastAsia="es-CO"/>
              </w:rPr>
              <w:t xml:space="preserve">.000.000 </w:t>
            </w:r>
          </w:p>
        </w:tc>
        <w:tc>
          <w:tcPr>
            <w:tcW w:w="0" w:type="auto"/>
            <w:shd w:val="clear" w:color="auto" w:fill="auto"/>
            <w:noWrap/>
            <w:vAlign w:val="bottom"/>
            <w:hideMark/>
          </w:tcPr>
          <w:p w14:paraId="025098A8"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68FD246B" w14:textId="7577CAEF"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30</w:t>
            </w:r>
            <w:r w:rsidRPr="00880E4D">
              <w:rPr>
                <w:rFonts w:ascii="Arial Narrow" w:eastAsia="Times New Roman" w:hAnsi="Arial Narrow" w:cs="Calibri"/>
                <w:color w:val="auto"/>
                <w:sz w:val="18"/>
                <w:szCs w:val="18"/>
                <w:lang w:val="es-CO" w:eastAsia="es-CO"/>
              </w:rPr>
              <w:t xml:space="preserve">.000.000 </w:t>
            </w:r>
          </w:p>
        </w:tc>
        <w:tc>
          <w:tcPr>
            <w:tcW w:w="0" w:type="auto"/>
            <w:shd w:val="clear" w:color="auto" w:fill="auto"/>
            <w:noWrap/>
            <w:vAlign w:val="bottom"/>
            <w:hideMark/>
          </w:tcPr>
          <w:p w14:paraId="526B1056" w14:textId="1553CB55"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30</w:t>
            </w:r>
            <w:r w:rsidRPr="00880E4D">
              <w:rPr>
                <w:rFonts w:ascii="Arial Narrow" w:eastAsia="Times New Roman" w:hAnsi="Arial Narrow" w:cs="Calibri"/>
                <w:color w:val="auto"/>
                <w:sz w:val="18"/>
                <w:szCs w:val="18"/>
                <w:lang w:val="es-CO" w:eastAsia="es-CO"/>
              </w:rPr>
              <w:t xml:space="preserve">.000.000 </w:t>
            </w:r>
          </w:p>
        </w:tc>
      </w:tr>
      <w:tr w:rsidR="009631AE" w:rsidRPr="00880E4D" w14:paraId="113A0666" w14:textId="77777777" w:rsidTr="00275A92">
        <w:trPr>
          <w:trHeight w:val="315"/>
          <w:jc w:val="center"/>
        </w:trPr>
        <w:tc>
          <w:tcPr>
            <w:tcW w:w="0" w:type="auto"/>
            <w:shd w:val="clear" w:color="000000" w:fill="FFFFFF"/>
            <w:vAlign w:val="center"/>
            <w:hideMark/>
          </w:tcPr>
          <w:p w14:paraId="79428EAC"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Copias Azure copias en la nube</w:t>
            </w:r>
          </w:p>
        </w:tc>
        <w:tc>
          <w:tcPr>
            <w:tcW w:w="0" w:type="auto"/>
            <w:shd w:val="clear" w:color="auto" w:fill="auto"/>
            <w:vAlign w:val="center"/>
            <w:hideMark/>
          </w:tcPr>
          <w:p w14:paraId="09685F17" w14:textId="083FEE6B"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CD7675">
              <w:rPr>
                <w:rFonts w:ascii="Arial Narrow" w:eastAsia="Times New Roman" w:hAnsi="Arial Narrow" w:cs="Calibri"/>
                <w:color w:val="auto"/>
                <w:sz w:val="18"/>
                <w:szCs w:val="18"/>
                <w:lang w:val="es-CO" w:eastAsia="es-CO"/>
              </w:rPr>
              <w:t>5</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noWrap/>
            <w:vAlign w:val="bottom"/>
            <w:hideMark/>
          </w:tcPr>
          <w:p w14:paraId="0414998D"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12</w:t>
            </w:r>
          </w:p>
        </w:tc>
        <w:tc>
          <w:tcPr>
            <w:tcW w:w="0" w:type="auto"/>
            <w:shd w:val="clear" w:color="auto" w:fill="auto"/>
            <w:noWrap/>
            <w:vAlign w:val="bottom"/>
            <w:hideMark/>
          </w:tcPr>
          <w:p w14:paraId="25535F6F" w14:textId="5FF1289C"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6.0</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noWrap/>
            <w:vAlign w:val="bottom"/>
            <w:hideMark/>
          </w:tcPr>
          <w:p w14:paraId="0A80FB6C" w14:textId="27E49922"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CD7675">
              <w:rPr>
                <w:rFonts w:ascii="Arial Narrow" w:eastAsia="Times New Roman" w:hAnsi="Arial Narrow" w:cs="Calibri"/>
                <w:color w:val="auto"/>
                <w:sz w:val="18"/>
                <w:szCs w:val="18"/>
                <w:lang w:val="es-CO" w:eastAsia="es-CO"/>
              </w:rPr>
              <w:t>6.0</w:t>
            </w:r>
            <w:r w:rsidRPr="00880E4D">
              <w:rPr>
                <w:rFonts w:ascii="Arial Narrow" w:eastAsia="Times New Roman" w:hAnsi="Arial Narrow" w:cs="Calibri"/>
                <w:color w:val="auto"/>
                <w:sz w:val="18"/>
                <w:szCs w:val="18"/>
                <w:lang w:val="es-CO" w:eastAsia="es-CO"/>
              </w:rPr>
              <w:t xml:space="preserve">00.000 </w:t>
            </w:r>
          </w:p>
        </w:tc>
      </w:tr>
      <w:tr w:rsidR="009631AE" w:rsidRPr="00880E4D" w14:paraId="201255FF" w14:textId="77777777" w:rsidTr="00275A92">
        <w:trPr>
          <w:trHeight w:val="375"/>
          <w:jc w:val="center"/>
        </w:trPr>
        <w:tc>
          <w:tcPr>
            <w:tcW w:w="0" w:type="auto"/>
            <w:shd w:val="clear" w:color="000000" w:fill="FFFFFF"/>
            <w:vAlign w:val="center"/>
            <w:hideMark/>
          </w:tcPr>
          <w:p w14:paraId="7A143850" w14:textId="3AE76A81"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Desarrollo en página web -implementar servicios web </w:t>
            </w:r>
          </w:p>
        </w:tc>
        <w:tc>
          <w:tcPr>
            <w:tcW w:w="0" w:type="auto"/>
            <w:shd w:val="clear" w:color="auto" w:fill="auto"/>
            <w:vAlign w:val="center"/>
            <w:hideMark/>
          </w:tcPr>
          <w:p w14:paraId="74C15D47" w14:textId="05D2FB26"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10.000.000 </w:t>
            </w:r>
          </w:p>
        </w:tc>
        <w:tc>
          <w:tcPr>
            <w:tcW w:w="0" w:type="auto"/>
            <w:shd w:val="clear" w:color="auto" w:fill="auto"/>
            <w:noWrap/>
            <w:vAlign w:val="center"/>
            <w:hideMark/>
          </w:tcPr>
          <w:p w14:paraId="392475B0"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46C3B562"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10.000.000 </w:t>
            </w:r>
          </w:p>
        </w:tc>
        <w:tc>
          <w:tcPr>
            <w:tcW w:w="0" w:type="auto"/>
            <w:shd w:val="clear" w:color="auto" w:fill="auto"/>
            <w:noWrap/>
            <w:vAlign w:val="bottom"/>
            <w:hideMark/>
          </w:tcPr>
          <w:p w14:paraId="5D123F46"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10.000.000 </w:t>
            </w:r>
          </w:p>
        </w:tc>
      </w:tr>
      <w:tr w:rsidR="009631AE" w:rsidRPr="00880E4D" w14:paraId="4615D256" w14:textId="77777777" w:rsidTr="00275A92">
        <w:trPr>
          <w:trHeight w:val="581"/>
          <w:jc w:val="center"/>
        </w:trPr>
        <w:tc>
          <w:tcPr>
            <w:tcW w:w="0" w:type="auto"/>
            <w:shd w:val="clear" w:color="000000" w:fill="FFFFFF"/>
            <w:vAlign w:val="center"/>
            <w:hideMark/>
          </w:tcPr>
          <w:p w14:paraId="7A79CAE2"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Contrato de mantenimiento de las UPS parte operativa y administrativa de la empresa de Aseo de Bucaramanga </w:t>
            </w:r>
          </w:p>
        </w:tc>
        <w:tc>
          <w:tcPr>
            <w:tcW w:w="0" w:type="auto"/>
            <w:shd w:val="clear" w:color="auto" w:fill="auto"/>
            <w:vAlign w:val="center"/>
            <w:hideMark/>
          </w:tcPr>
          <w:p w14:paraId="2D694999" w14:textId="09F9A631"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1.000.000</w:t>
            </w:r>
            <w:r w:rsidRPr="00880E4D">
              <w:rPr>
                <w:rFonts w:ascii="Arial Narrow" w:eastAsia="Times New Roman" w:hAnsi="Arial Narrow" w:cs="Calibri"/>
                <w:color w:val="auto"/>
                <w:sz w:val="18"/>
                <w:szCs w:val="18"/>
                <w:lang w:val="es-CO" w:eastAsia="es-CO"/>
              </w:rPr>
              <w:t xml:space="preserve"> </w:t>
            </w:r>
          </w:p>
        </w:tc>
        <w:tc>
          <w:tcPr>
            <w:tcW w:w="0" w:type="auto"/>
            <w:shd w:val="clear" w:color="auto" w:fill="auto"/>
            <w:noWrap/>
            <w:vAlign w:val="bottom"/>
            <w:hideMark/>
          </w:tcPr>
          <w:p w14:paraId="3B39320C"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12</w:t>
            </w:r>
          </w:p>
        </w:tc>
        <w:tc>
          <w:tcPr>
            <w:tcW w:w="0" w:type="auto"/>
            <w:shd w:val="clear" w:color="auto" w:fill="auto"/>
            <w:noWrap/>
            <w:vAlign w:val="bottom"/>
            <w:hideMark/>
          </w:tcPr>
          <w:p w14:paraId="1C41CA6E" w14:textId="622B7FF1"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12.0</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noWrap/>
            <w:vAlign w:val="bottom"/>
            <w:hideMark/>
          </w:tcPr>
          <w:p w14:paraId="22FFB029" w14:textId="5CFF43BD" w:rsidR="00A054AA" w:rsidRPr="00880E4D" w:rsidRDefault="00A054AA" w:rsidP="00D62A43">
            <w:pPr>
              <w:spacing w:line="240" w:lineRule="auto"/>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9631AE">
              <w:rPr>
                <w:rFonts w:ascii="Arial Narrow" w:eastAsia="Times New Roman" w:hAnsi="Arial Narrow" w:cs="Calibri"/>
                <w:color w:val="auto"/>
                <w:sz w:val="18"/>
                <w:szCs w:val="18"/>
                <w:lang w:val="es-CO" w:eastAsia="es-CO"/>
              </w:rPr>
              <w:t>12.0</w:t>
            </w:r>
            <w:r w:rsidRPr="00880E4D">
              <w:rPr>
                <w:rFonts w:ascii="Arial Narrow" w:eastAsia="Times New Roman" w:hAnsi="Arial Narrow" w:cs="Calibri"/>
                <w:color w:val="auto"/>
                <w:sz w:val="18"/>
                <w:szCs w:val="18"/>
                <w:lang w:val="es-CO" w:eastAsia="es-CO"/>
              </w:rPr>
              <w:t xml:space="preserve">00.000 </w:t>
            </w:r>
          </w:p>
        </w:tc>
      </w:tr>
      <w:tr w:rsidR="009631AE" w:rsidRPr="00880E4D" w14:paraId="4576F10C" w14:textId="77777777" w:rsidTr="00275A92">
        <w:trPr>
          <w:trHeight w:val="315"/>
          <w:jc w:val="center"/>
        </w:trPr>
        <w:tc>
          <w:tcPr>
            <w:tcW w:w="0" w:type="auto"/>
            <w:shd w:val="clear" w:color="000000" w:fill="FFFFFF"/>
            <w:vAlign w:val="bottom"/>
            <w:hideMark/>
          </w:tcPr>
          <w:p w14:paraId="053B951D"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Servido Icloud</w:t>
            </w:r>
          </w:p>
        </w:tc>
        <w:tc>
          <w:tcPr>
            <w:tcW w:w="0" w:type="auto"/>
            <w:shd w:val="clear" w:color="auto" w:fill="auto"/>
            <w:vAlign w:val="center"/>
            <w:hideMark/>
          </w:tcPr>
          <w:p w14:paraId="59D41A47" w14:textId="496960EB"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3</w:t>
            </w:r>
            <w:r w:rsidRPr="00880E4D">
              <w:rPr>
                <w:rFonts w:ascii="Arial Narrow" w:eastAsia="Times New Roman" w:hAnsi="Arial Narrow" w:cs="Calibri"/>
                <w:color w:val="auto"/>
                <w:sz w:val="18"/>
                <w:szCs w:val="18"/>
                <w:lang w:val="es-CO" w:eastAsia="es-CO"/>
              </w:rPr>
              <w:t xml:space="preserve">0.000.000 </w:t>
            </w:r>
          </w:p>
        </w:tc>
        <w:tc>
          <w:tcPr>
            <w:tcW w:w="0" w:type="auto"/>
            <w:shd w:val="clear" w:color="auto" w:fill="auto"/>
            <w:noWrap/>
            <w:vAlign w:val="bottom"/>
            <w:hideMark/>
          </w:tcPr>
          <w:p w14:paraId="3900FE18" w14:textId="3A05C42D" w:rsidR="00A054AA" w:rsidRPr="00880E4D" w:rsidRDefault="009631AE" w:rsidP="00D62A43">
            <w:pPr>
              <w:spacing w:line="240" w:lineRule="auto"/>
              <w:jc w:val="right"/>
              <w:rPr>
                <w:rFonts w:ascii="Arial Narrow" w:eastAsia="Times New Roman" w:hAnsi="Arial Narrow" w:cs="Calibri"/>
                <w:color w:val="auto"/>
                <w:sz w:val="18"/>
                <w:szCs w:val="18"/>
                <w:lang w:val="es-CO" w:eastAsia="es-CO"/>
              </w:rPr>
            </w:pPr>
            <w:r>
              <w:rPr>
                <w:rFonts w:ascii="Arial Narrow" w:eastAsia="Times New Roman" w:hAnsi="Arial Narrow" w:cs="Calibri"/>
                <w:color w:val="auto"/>
                <w:sz w:val="18"/>
                <w:szCs w:val="18"/>
                <w:lang w:val="es-CO" w:eastAsia="es-CO"/>
              </w:rPr>
              <w:t>1</w:t>
            </w:r>
          </w:p>
        </w:tc>
        <w:tc>
          <w:tcPr>
            <w:tcW w:w="0" w:type="auto"/>
            <w:shd w:val="clear" w:color="auto" w:fill="auto"/>
            <w:noWrap/>
            <w:vAlign w:val="bottom"/>
            <w:hideMark/>
          </w:tcPr>
          <w:p w14:paraId="7620B28F" w14:textId="60E47691" w:rsidR="00A054AA" w:rsidRPr="00880E4D" w:rsidRDefault="009631AE" w:rsidP="00D62A43">
            <w:pPr>
              <w:spacing w:line="240" w:lineRule="auto"/>
              <w:jc w:val="right"/>
              <w:rPr>
                <w:rFonts w:ascii="Arial Narrow" w:eastAsia="Times New Roman" w:hAnsi="Arial Narrow" w:cs="Calibri"/>
                <w:color w:val="auto"/>
                <w:sz w:val="18"/>
                <w:szCs w:val="18"/>
                <w:lang w:val="es-CO" w:eastAsia="es-CO"/>
              </w:rPr>
            </w:pPr>
            <w:r>
              <w:rPr>
                <w:rFonts w:ascii="Arial Narrow" w:eastAsia="Times New Roman" w:hAnsi="Arial Narrow" w:cs="Calibri"/>
                <w:color w:val="auto"/>
                <w:sz w:val="18"/>
                <w:szCs w:val="18"/>
                <w:lang w:val="es-CO" w:eastAsia="es-CO"/>
              </w:rPr>
              <w:t xml:space="preserve"> $                 30.000.000</w:t>
            </w:r>
            <w:r w:rsidR="00A054AA" w:rsidRPr="00880E4D">
              <w:rPr>
                <w:rFonts w:ascii="Arial Narrow" w:eastAsia="Times New Roman" w:hAnsi="Arial Narrow" w:cs="Calibri"/>
                <w:color w:val="auto"/>
                <w:sz w:val="18"/>
                <w:szCs w:val="18"/>
                <w:lang w:val="es-CO" w:eastAsia="es-CO"/>
              </w:rPr>
              <w:t xml:space="preserve">  </w:t>
            </w:r>
          </w:p>
        </w:tc>
        <w:tc>
          <w:tcPr>
            <w:tcW w:w="0" w:type="auto"/>
            <w:shd w:val="clear" w:color="auto" w:fill="auto"/>
            <w:noWrap/>
            <w:vAlign w:val="bottom"/>
            <w:hideMark/>
          </w:tcPr>
          <w:p w14:paraId="5F6F21F7" w14:textId="4731120E" w:rsidR="00A054AA" w:rsidRPr="00880E4D" w:rsidRDefault="00A054AA" w:rsidP="00D62A43">
            <w:pPr>
              <w:spacing w:line="240" w:lineRule="auto"/>
              <w:jc w:val="center"/>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w:t>
            </w:r>
            <w:r w:rsidR="009631AE">
              <w:rPr>
                <w:rFonts w:ascii="Arial Narrow" w:eastAsia="Times New Roman" w:hAnsi="Arial Narrow" w:cs="Calibri"/>
                <w:color w:val="auto"/>
                <w:sz w:val="18"/>
                <w:szCs w:val="18"/>
                <w:lang w:val="es-CO" w:eastAsia="es-CO"/>
              </w:rPr>
              <w:t xml:space="preserve">               30.000.000</w:t>
            </w:r>
            <w:r w:rsidRPr="00880E4D">
              <w:rPr>
                <w:rFonts w:ascii="Arial Narrow" w:eastAsia="Times New Roman" w:hAnsi="Arial Narrow" w:cs="Calibri"/>
                <w:color w:val="auto"/>
                <w:sz w:val="18"/>
                <w:szCs w:val="18"/>
                <w:lang w:val="es-CO" w:eastAsia="es-CO"/>
              </w:rPr>
              <w:t xml:space="preserve">                                    </w:t>
            </w:r>
          </w:p>
        </w:tc>
      </w:tr>
      <w:tr w:rsidR="009631AE" w:rsidRPr="00880E4D" w14:paraId="69A98B4E" w14:textId="77777777" w:rsidTr="00275A92">
        <w:trPr>
          <w:trHeight w:val="315"/>
          <w:jc w:val="center"/>
        </w:trPr>
        <w:tc>
          <w:tcPr>
            <w:tcW w:w="0" w:type="auto"/>
            <w:shd w:val="clear" w:color="000000" w:fill="FFFFFF"/>
            <w:vAlign w:val="bottom"/>
            <w:hideMark/>
          </w:tcPr>
          <w:p w14:paraId="6222A5AE"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proofErr w:type="spellStart"/>
            <w:r w:rsidRPr="00880E4D">
              <w:rPr>
                <w:rFonts w:ascii="Arial Narrow" w:eastAsia="Times New Roman" w:hAnsi="Arial Narrow" w:cs="Calibri"/>
                <w:color w:val="auto"/>
                <w:szCs w:val="22"/>
                <w:lang w:val="es-CO" w:eastAsia="es-CO"/>
              </w:rPr>
              <w:t>Backups</w:t>
            </w:r>
            <w:proofErr w:type="spellEnd"/>
            <w:r w:rsidRPr="00880E4D">
              <w:rPr>
                <w:rFonts w:ascii="Arial Narrow" w:eastAsia="Times New Roman" w:hAnsi="Arial Narrow" w:cs="Calibri"/>
                <w:color w:val="auto"/>
                <w:szCs w:val="22"/>
                <w:lang w:val="es-CO" w:eastAsia="es-CO"/>
              </w:rPr>
              <w:t xml:space="preserve"> equipos</w:t>
            </w:r>
          </w:p>
        </w:tc>
        <w:tc>
          <w:tcPr>
            <w:tcW w:w="0" w:type="auto"/>
            <w:shd w:val="clear" w:color="000000" w:fill="FFFFFF"/>
            <w:vAlign w:val="center"/>
            <w:hideMark/>
          </w:tcPr>
          <w:p w14:paraId="663AF87F" w14:textId="2F7C4178"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2</w:t>
            </w:r>
            <w:r w:rsidRPr="00880E4D">
              <w:rPr>
                <w:rFonts w:ascii="Arial Narrow" w:eastAsia="Times New Roman" w:hAnsi="Arial Narrow" w:cs="Calibri"/>
                <w:color w:val="auto"/>
                <w:sz w:val="18"/>
                <w:szCs w:val="18"/>
                <w:lang w:val="es-CO" w:eastAsia="es-CO"/>
              </w:rPr>
              <w:t xml:space="preserve">.000.000 </w:t>
            </w:r>
          </w:p>
        </w:tc>
        <w:tc>
          <w:tcPr>
            <w:tcW w:w="0" w:type="auto"/>
            <w:shd w:val="clear" w:color="000000" w:fill="FFFFFF"/>
            <w:noWrap/>
            <w:vAlign w:val="bottom"/>
            <w:hideMark/>
          </w:tcPr>
          <w:p w14:paraId="7F5C1CBD"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10</w:t>
            </w:r>
          </w:p>
        </w:tc>
        <w:tc>
          <w:tcPr>
            <w:tcW w:w="0" w:type="auto"/>
            <w:shd w:val="clear" w:color="000000" w:fill="FFFFFF"/>
            <w:noWrap/>
            <w:vAlign w:val="bottom"/>
            <w:hideMark/>
          </w:tcPr>
          <w:p w14:paraId="0BC7817D" w14:textId="61EEDEFB"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9631AE">
              <w:rPr>
                <w:rFonts w:ascii="Arial Narrow" w:eastAsia="Times New Roman" w:hAnsi="Arial Narrow" w:cs="Calibri"/>
                <w:color w:val="auto"/>
                <w:sz w:val="18"/>
                <w:szCs w:val="18"/>
                <w:lang w:val="es-CO" w:eastAsia="es-CO"/>
              </w:rPr>
              <w:t>2</w:t>
            </w:r>
            <w:r w:rsidRPr="00880E4D">
              <w:rPr>
                <w:rFonts w:ascii="Arial Narrow" w:eastAsia="Times New Roman" w:hAnsi="Arial Narrow" w:cs="Calibri"/>
                <w:color w:val="auto"/>
                <w:sz w:val="18"/>
                <w:szCs w:val="18"/>
                <w:lang w:val="es-CO" w:eastAsia="es-CO"/>
              </w:rPr>
              <w:t xml:space="preserve">0.000.000 </w:t>
            </w:r>
          </w:p>
        </w:tc>
        <w:tc>
          <w:tcPr>
            <w:tcW w:w="0" w:type="auto"/>
            <w:shd w:val="clear" w:color="auto" w:fill="auto"/>
            <w:noWrap/>
            <w:vAlign w:val="bottom"/>
            <w:hideMark/>
          </w:tcPr>
          <w:p w14:paraId="7FBF5194" w14:textId="7698BCDB" w:rsidR="00A054AA" w:rsidRPr="00880E4D" w:rsidRDefault="00A054AA" w:rsidP="00D62A43">
            <w:pPr>
              <w:spacing w:line="240" w:lineRule="auto"/>
              <w:jc w:val="center"/>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2</w:t>
            </w:r>
            <w:r w:rsidRPr="00880E4D">
              <w:rPr>
                <w:rFonts w:ascii="Arial Narrow" w:eastAsia="Times New Roman" w:hAnsi="Arial Narrow" w:cs="Calibri"/>
                <w:color w:val="auto"/>
                <w:sz w:val="18"/>
                <w:szCs w:val="18"/>
                <w:lang w:val="es-CO" w:eastAsia="es-CO"/>
              </w:rPr>
              <w:t xml:space="preserve">0.000.000 </w:t>
            </w:r>
          </w:p>
        </w:tc>
      </w:tr>
      <w:tr w:rsidR="009631AE" w:rsidRPr="00880E4D" w14:paraId="714999C1" w14:textId="77777777" w:rsidTr="00275A92">
        <w:trPr>
          <w:trHeight w:val="315"/>
          <w:jc w:val="center"/>
        </w:trPr>
        <w:tc>
          <w:tcPr>
            <w:tcW w:w="0" w:type="auto"/>
            <w:shd w:val="clear" w:color="000000" w:fill="FFFFFF"/>
            <w:vAlign w:val="center"/>
            <w:hideMark/>
          </w:tcPr>
          <w:p w14:paraId="285228F2" w14:textId="789E96E0" w:rsidR="00A054AA" w:rsidRPr="00880E4D" w:rsidRDefault="009631AE" w:rsidP="001F4375">
            <w:pPr>
              <w:spacing w:line="240" w:lineRule="auto"/>
              <w:jc w:val="left"/>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Tratamientos datos personales</w:t>
            </w:r>
          </w:p>
        </w:tc>
        <w:tc>
          <w:tcPr>
            <w:tcW w:w="0" w:type="auto"/>
            <w:shd w:val="clear" w:color="000000" w:fill="FFFFFF"/>
            <w:noWrap/>
            <w:vAlign w:val="center"/>
            <w:hideMark/>
          </w:tcPr>
          <w:p w14:paraId="72F99E2F" w14:textId="4CE866AB" w:rsidR="00A054AA" w:rsidRPr="00880E4D" w:rsidRDefault="00A054AA" w:rsidP="00D62A43">
            <w:pPr>
              <w:spacing w:line="240" w:lineRule="auto"/>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3.000</w:t>
            </w:r>
            <w:r w:rsidRPr="00880E4D">
              <w:rPr>
                <w:rFonts w:ascii="Arial Narrow" w:eastAsia="Times New Roman" w:hAnsi="Arial Narrow" w:cs="Calibri"/>
                <w:color w:val="auto"/>
                <w:sz w:val="18"/>
                <w:szCs w:val="18"/>
                <w:lang w:val="es-CO" w:eastAsia="es-CO"/>
              </w:rPr>
              <w:t xml:space="preserve">.000 </w:t>
            </w:r>
          </w:p>
        </w:tc>
        <w:tc>
          <w:tcPr>
            <w:tcW w:w="0" w:type="auto"/>
            <w:shd w:val="clear" w:color="000000" w:fill="FFFFFF"/>
            <w:noWrap/>
            <w:vAlign w:val="center"/>
            <w:hideMark/>
          </w:tcPr>
          <w:p w14:paraId="6D365BD8"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12</w:t>
            </w:r>
          </w:p>
        </w:tc>
        <w:tc>
          <w:tcPr>
            <w:tcW w:w="0" w:type="auto"/>
            <w:shd w:val="clear" w:color="auto" w:fill="auto"/>
            <w:noWrap/>
            <w:vAlign w:val="bottom"/>
            <w:hideMark/>
          </w:tcPr>
          <w:p w14:paraId="596E6787" w14:textId="07DC005C" w:rsidR="00A054AA" w:rsidRPr="00880E4D" w:rsidRDefault="00A054AA" w:rsidP="00D62A43">
            <w:pPr>
              <w:spacing w:line="240" w:lineRule="auto"/>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9631AE">
              <w:rPr>
                <w:rFonts w:ascii="Arial Narrow" w:eastAsia="Times New Roman" w:hAnsi="Arial Narrow" w:cs="Calibri"/>
                <w:color w:val="auto"/>
                <w:sz w:val="18"/>
                <w:szCs w:val="18"/>
                <w:lang w:val="es-CO" w:eastAsia="es-CO"/>
              </w:rPr>
              <w:t>36.0</w:t>
            </w:r>
            <w:r w:rsidRPr="00880E4D">
              <w:rPr>
                <w:rFonts w:ascii="Arial Narrow" w:eastAsia="Times New Roman" w:hAnsi="Arial Narrow" w:cs="Calibri"/>
                <w:color w:val="auto"/>
                <w:sz w:val="18"/>
                <w:szCs w:val="18"/>
                <w:lang w:val="es-CO" w:eastAsia="es-CO"/>
              </w:rPr>
              <w:t xml:space="preserve">00.000 </w:t>
            </w:r>
          </w:p>
        </w:tc>
        <w:tc>
          <w:tcPr>
            <w:tcW w:w="0" w:type="auto"/>
            <w:shd w:val="clear" w:color="auto" w:fill="auto"/>
            <w:noWrap/>
            <w:vAlign w:val="bottom"/>
            <w:hideMark/>
          </w:tcPr>
          <w:p w14:paraId="7B867BD5" w14:textId="3A63439F" w:rsidR="00A054AA" w:rsidRPr="00880E4D" w:rsidRDefault="00A054AA" w:rsidP="00D62A43">
            <w:pPr>
              <w:spacing w:line="240" w:lineRule="auto"/>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9631AE">
              <w:rPr>
                <w:rFonts w:ascii="Arial Narrow" w:eastAsia="Times New Roman" w:hAnsi="Arial Narrow" w:cs="Calibri"/>
                <w:color w:val="auto"/>
                <w:sz w:val="18"/>
                <w:szCs w:val="18"/>
                <w:lang w:val="es-CO" w:eastAsia="es-CO"/>
              </w:rPr>
              <w:t>36.0</w:t>
            </w:r>
            <w:r w:rsidRPr="00880E4D">
              <w:rPr>
                <w:rFonts w:ascii="Arial Narrow" w:eastAsia="Times New Roman" w:hAnsi="Arial Narrow" w:cs="Calibri"/>
                <w:color w:val="auto"/>
                <w:sz w:val="18"/>
                <w:szCs w:val="18"/>
                <w:lang w:val="es-CO" w:eastAsia="es-CO"/>
              </w:rPr>
              <w:t xml:space="preserve">00.000 </w:t>
            </w:r>
          </w:p>
        </w:tc>
      </w:tr>
      <w:tr w:rsidR="009631AE" w:rsidRPr="00880E4D" w14:paraId="51C1C677" w14:textId="77777777" w:rsidTr="00275A92">
        <w:trPr>
          <w:trHeight w:val="60"/>
          <w:jc w:val="center"/>
        </w:trPr>
        <w:tc>
          <w:tcPr>
            <w:tcW w:w="0" w:type="auto"/>
            <w:shd w:val="clear" w:color="000000" w:fill="FFFFFF"/>
            <w:vAlign w:val="center"/>
            <w:hideMark/>
          </w:tcPr>
          <w:p w14:paraId="2F9C793A"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SOFTWARE DE SEGUIMIENTO PROCESOS JUIDICIALES</w:t>
            </w:r>
          </w:p>
        </w:tc>
        <w:tc>
          <w:tcPr>
            <w:tcW w:w="0" w:type="auto"/>
            <w:shd w:val="clear" w:color="000000" w:fill="FFFFFF"/>
            <w:noWrap/>
            <w:vAlign w:val="center"/>
            <w:hideMark/>
          </w:tcPr>
          <w:p w14:paraId="20E36024" w14:textId="0AB7924E"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250.000</w:t>
            </w:r>
            <w:r w:rsidRPr="00880E4D">
              <w:rPr>
                <w:rFonts w:ascii="Arial Narrow" w:eastAsia="Times New Roman" w:hAnsi="Arial Narrow" w:cs="Calibri"/>
                <w:color w:val="auto"/>
                <w:sz w:val="18"/>
                <w:szCs w:val="18"/>
                <w:lang w:val="es-CO" w:eastAsia="es-CO"/>
              </w:rPr>
              <w:t xml:space="preserve"> </w:t>
            </w:r>
          </w:p>
        </w:tc>
        <w:tc>
          <w:tcPr>
            <w:tcW w:w="0" w:type="auto"/>
            <w:shd w:val="clear" w:color="000000" w:fill="FFFFFF"/>
            <w:noWrap/>
            <w:vAlign w:val="center"/>
            <w:hideMark/>
          </w:tcPr>
          <w:p w14:paraId="4DEC1626"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12</w:t>
            </w:r>
          </w:p>
        </w:tc>
        <w:tc>
          <w:tcPr>
            <w:tcW w:w="0" w:type="auto"/>
            <w:shd w:val="clear" w:color="auto" w:fill="auto"/>
            <w:noWrap/>
            <w:vAlign w:val="bottom"/>
            <w:hideMark/>
          </w:tcPr>
          <w:p w14:paraId="751A9E2C" w14:textId="2C9C48B4"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3.000.000</w:t>
            </w:r>
            <w:r w:rsidRPr="00880E4D">
              <w:rPr>
                <w:rFonts w:ascii="Arial Narrow" w:eastAsia="Times New Roman" w:hAnsi="Arial Narrow" w:cs="Calibri"/>
                <w:color w:val="auto"/>
                <w:sz w:val="18"/>
                <w:szCs w:val="18"/>
                <w:lang w:val="es-CO" w:eastAsia="es-CO"/>
              </w:rPr>
              <w:t xml:space="preserve"> </w:t>
            </w:r>
          </w:p>
        </w:tc>
        <w:tc>
          <w:tcPr>
            <w:tcW w:w="0" w:type="auto"/>
            <w:shd w:val="clear" w:color="auto" w:fill="auto"/>
            <w:noWrap/>
            <w:vAlign w:val="bottom"/>
            <w:hideMark/>
          </w:tcPr>
          <w:p w14:paraId="1932ED2E" w14:textId="39D81AC4"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3.000</w:t>
            </w:r>
            <w:r w:rsidRPr="00880E4D">
              <w:rPr>
                <w:rFonts w:ascii="Arial Narrow" w:eastAsia="Times New Roman" w:hAnsi="Arial Narrow" w:cs="Calibri"/>
                <w:color w:val="auto"/>
                <w:sz w:val="18"/>
                <w:szCs w:val="18"/>
                <w:lang w:val="es-CO" w:eastAsia="es-CO"/>
              </w:rPr>
              <w:t xml:space="preserve">.000 </w:t>
            </w:r>
          </w:p>
        </w:tc>
      </w:tr>
      <w:tr w:rsidR="009631AE" w:rsidRPr="00880E4D" w14:paraId="60A981CC" w14:textId="77777777" w:rsidTr="00275A92">
        <w:trPr>
          <w:trHeight w:val="315"/>
          <w:jc w:val="center"/>
        </w:trPr>
        <w:tc>
          <w:tcPr>
            <w:tcW w:w="0" w:type="auto"/>
            <w:shd w:val="clear" w:color="000000" w:fill="FFFFFF"/>
            <w:noWrap/>
            <w:vAlign w:val="center"/>
            <w:hideMark/>
          </w:tcPr>
          <w:p w14:paraId="11E7AB62" w14:textId="269C3BA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Equipos de cómputo con licencias (10)</w:t>
            </w:r>
          </w:p>
        </w:tc>
        <w:tc>
          <w:tcPr>
            <w:tcW w:w="0" w:type="auto"/>
            <w:shd w:val="clear" w:color="auto" w:fill="auto"/>
            <w:noWrap/>
            <w:vAlign w:val="bottom"/>
            <w:hideMark/>
          </w:tcPr>
          <w:p w14:paraId="7FA69482" w14:textId="3F746831"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7</w:t>
            </w:r>
            <w:r w:rsidRPr="00880E4D">
              <w:rPr>
                <w:rFonts w:ascii="Arial Narrow" w:eastAsia="Times New Roman" w:hAnsi="Arial Narrow" w:cs="Calibri"/>
                <w:color w:val="auto"/>
                <w:sz w:val="18"/>
                <w:szCs w:val="18"/>
                <w:lang w:val="es-CO" w:eastAsia="es-CO"/>
              </w:rPr>
              <w:t xml:space="preserve">0.000.000 </w:t>
            </w:r>
          </w:p>
        </w:tc>
        <w:tc>
          <w:tcPr>
            <w:tcW w:w="0" w:type="auto"/>
            <w:shd w:val="clear" w:color="auto" w:fill="auto"/>
            <w:noWrap/>
            <w:vAlign w:val="bottom"/>
            <w:hideMark/>
          </w:tcPr>
          <w:p w14:paraId="349C2B20" w14:textId="03857900"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1</w:t>
            </w:r>
            <w:r w:rsidR="009631AE">
              <w:rPr>
                <w:rFonts w:ascii="Arial Narrow" w:eastAsia="Times New Roman" w:hAnsi="Arial Narrow" w:cs="Calibri"/>
                <w:color w:val="auto"/>
                <w:sz w:val="18"/>
                <w:szCs w:val="18"/>
                <w:lang w:val="es-CO" w:eastAsia="es-CO"/>
              </w:rPr>
              <w:t>0</w:t>
            </w:r>
            <w:r w:rsidRPr="00880E4D">
              <w:rPr>
                <w:rFonts w:ascii="Arial Narrow" w:eastAsia="Times New Roman" w:hAnsi="Arial Narrow" w:cs="Calibri"/>
                <w:color w:val="auto"/>
                <w:sz w:val="18"/>
                <w:szCs w:val="18"/>
                <w:lang w:val="es-CO" w:eastAsia="es-CO"/>
              </w:rPr>
              <w:t xml:space="preserve"> </w:t>
            </w:r>
          </w:p>
        </w:tc>
        <w:tc>
          <w:tcPr>
            <w:tcW w:w="0" w:type="auto"/>
            <w:shd w:val="clear" w:color="auto" w:fill="auto"/>
            <w:noWrap/>
            <w:vAlign w:val="bottom"/>
            <w:hideMark/>
          </w:tcPr>
          <w:p w14:paraId="662F33AE" w14:textId="029DF996"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9631AE">
              <w:rPr>
                <w:rFonts w:ascii="Arial Narrow" w:eastAsia="Times New Roman" w:hAnsi="Arial Narrow" w:cs="Calibri"/>
                <w:color w:val="auto"/>
                <w:sz w:val="18"/>
                <w:szCs w:val="18"/>
                <w:lang w:val="es-CO" w:eastAsia="es-CO"/>
              </w:rPr>
              <w:t>7</w:t>
            </w:r>
            <w:r w:rsidRPr="00880E4D">
              <w:rPr>
                <w:rFonts w:ascii="Arial Narrow" w:eastAsia="Times New Roman" w:hAnsi="Arial Narrow" w:cs="Calibri"/>
                <w:color w:val="auto"/>
                <w:sz w:val="18"/>
                <w:szCs w:val="18"/>
                <w:lang w:val="es-CO" w:eastAsia="es-CO"/>
              </w:rPr>
              <w:t xml:space="preserve">0.000.000 </w:t>
            </w:r>
          </w:p>
        </w:tc>
        <w:tc>
          <w:tcPr>
            <w:tcW w:w="0" w:type="auto"/>
            <w:shd w:val="clear" w:color="auto" w:fill="auto"/>
            <w:noWrap/>
            <w:vAlign w:val="bottom"/>
            <w:hideMark/>
          </w:tcPr>
          <w:p w14:paraId="3BDE77DF" w14:textId="79646BD3"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9631AE">
              <w:rPr>
                <w:rFonts w:ascii="Arial Narrow" w:eastAsia="Times New Roman" w:hAnsi="Arial Narrow" w:cs="Calibri"/>
                <w:color w:val="auto"/>
                <w:sz w:val="18"/>
                <w:szCs w:val="18"/>
                <w:lang w:val="es-CO" w:eastAsia="es-CO"/>
              </w:rPr>
              <w:t>7</w:t>
            </w:r>
            <w:r w:rsidRPr="00880E4D">
              <w:rPr>
                <w:rFonts w:ascii="Arial Narrow" w:eastAsia="Times New Roman" w:hAnsi="Arial Narrow" w:cs="Calibri"/>
                <w:color w:val="auto"/>
                <w:sz w:val="18"/>
                <w:szCs w:val="18"/>
                <w:lang w:val="es-CO" w:eastAsia="es-CO"/>
              </w:rPr>
              <w:t xml:space="preserve">0.000.000 </w:t>
            </w:r>
          </w:p>
        </w:tc>
      </w:tr>
      <w:tr w:rsidR="009631AE" w:rsidRPr="00880E4D" w14:paraId="789F288C" w14:textId="77777777" w:rsidTr="00275A92">
        <w:trPr>
          <w:trHeight w:val="315"/>
          <w:jc w:val="center"/>
        </w:trPr>
        <w:tc>
          <w:tcPr>
            <w:tcW w:w="0" w:type="auto"/>
            <w:shd w:val="clear" w:color="000000" w:fill="FFFFFF"/>
            <w:noWrap/>
            <w:vAlign w:val="center"/>
            <w:hideMark/>
          </w:tcPr>
          <w:p w14:paraId="61E55C81" w14:textId="77777777" w:rsidR="00A054AA" w:rsidRPr="00880E4D" w:rsidRDefault="00A054AA"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Herramientas de mantenimiento sistemas</w:t>
            </w:r>
          </w:p>
        </w:tc>
        <w:tc>
          <w:tcPr>
            <w:tcW w:w="0" w:type="auto"/>
            <w:shd w:val="clear" w:color="auto" w:fill="auto"/>
            <w:noWrap/>
            <w:vAlign w:val="bottom"/>
            <w:hideMark/>
          </w:tcPr>
          <w:p w14:paraId="371AA232" w14:textId="34A9E940"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w:t>
            </w:r>
            <w:r w:rsidR="00F830CF">
              <w:rPr>
                <w:rFonts w:ascii="Arial Narrow" w:eastAsia="Times New Roman" w:hAnsi="Arial Narrow" w:cs="Calibri"/>
                <w:color w:val="auto"/>
                <w:sz w:val="18"/>
                <w:szCs w:val="18"/>
                <w:lang w:val="es-CO" w:eastAsia="es-CO"/>
              </w:rPr>
              <w:t>98</w:t>
            </w:r>
            <w:r w:rsidRPr="00880E4D">
              <w:rPr>
                <w:rFonts w:ascii="Arial Narrow" w:eastAsia="Times New Roman" w:hAnsi="Arial Narrow" w:cs="Calibri"/>
                <w:color w:val="auto"/>
                <w:sz w:val="18"/>
                <w:szCs w:val="18"/>
                <w:lang w:val="es-CO" w:eastAsia="es-CO"/>
              </w:rPr>
              <w:t>.</w:t>
            </w:r>
            <w:r w:rsidR="00F830CF">
              <w:rPr>
                <w:rFonts w:ascii="Arial Narrow" w:eastAsia="Times New Roman" w:hAnsi="Arial Narrow" w:cs="Calibri"/>
                <w:color w:val="auto"/>
                <w:sz w:val="18"/>
                <w:szCs w:val="18"/>
                <w:lang w:val="es-CO" w:eastAsia="es-CO"/>
              </w:rPr>
              <w:t>763</w:t>
            </w:r>
            <w:r w:rsidRPr="00880E4D">
              <w:rPr>
                <w:rFonts w:ascii="Arial Narrow" w:eastAsia="Times New Roman" w:hAnsi="Arial Narrow" w:cs="Calibri"/>
                <w:color w:val="auto"/>
                <w:sz w:val="18"/>
                <w:szCs w:val="18"/>
                <w:lang w:val="es-CO" w:eastAsia="es-CO"/>
              </w:rPr>
              <w:t xml:space="preserve">.136 </w:t>
            </w:r>
          </w:p>
        </w:tc>
        <w:tc>
          <w:tcPr>
            <w:tcW w:w="0" w:type="auto"/>
            <w:shd w:val="clear" w:color="auto" w:fill="auto"/>
            <w:noWrap/>
            <w:vAlign w:val="bottom"/>
            <w:hideMark/>
          </w:tcPr>
          <w:p w14:paraId="13CD3022" w14:textId="77777777"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1 </w:t>
            </w:r>
          </w:p>
        </w:tc>
        <w:tc>
          <w:tcPr>
            <w:tcW w:w="0" w:type="auto"/>
            <w:shd w:val="clear" w:color="auto" w:fill="auto"/>
            <w:noWrap/>
            <w:vAlign w:val="bottom"/>
            <w:hideMark/>
          </w:tcPr>
          <w:p w14:paraId="41BC4545" w14:textId="49AF5C18"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F830CF">
              <w:rPr>
                <w:rFonts w:ascii="Arial Narrow" w:eastAsia="Times New Roman" w:hAnsi="Arial Narrow" w:cs="Calibri"/>
                <w:color w:val="auto"/>
                <w:sz w:val="18"/>
                <w:szCs w:val="18"/>
                <w:lang w:val="es-CO" w:eastAsia="es-CO"/>
              </w:rPr>
              <w:t>98.763.136</w:t>
            </w:r>
            <w:r w:rsidRPr="00880E4D">
              <w:rPr>
                <w:rFonts w:ascii="Arial Narrow" w:eastAsia="Times New Roman" w:hAnsi="Arial Narrow" w:cs="Calibri"/>
                <w:color w:val="auto"/>
                <w:sz w:val="18"/>
                <w:szCs w:val="18"/>
                <w:lang w:val="es-CO" w:eastAsia="es-CO"/>
              </w:rPr>
              <w:t xml:space="preserve"> </w:t>
            </w:r>
          </w:p>
        </w:tc>
        <w:tc>
          <w:tcPr>
            <w:tcW w:w="0" w:type="auto"/>
            <w:shd w:val="clear" w:color="auto" w:fill="auto"/>
            <w:noWrap/>
            <w:vAlign w:val="bottom"/>
            <w:hideMark/>
          </w:tcPr>
          <w:p w14:paraId="6EBA3564" w14:textId="0017D0FD" w:rsidR="00A054AA" w:rsidRPr="00880E4D" w:rsidRDefault="00A054AA" w:rsidP="00D62A43">
            <w:pPr>
              <w:spacing w:line="240" w:lineRule="auto"/>
              <w:jc w:val="right"/>
              <w:rPr>
                <w:rFonts w:ascii="Arial Narrow" w:eastAsia="Times New Roman" w:hAnsi="Arial Narrow" w:cs="Calibri"/>
                <w:color w:val="auto"/>
                <w:sz w:val="18"/>
                <w:szCs w:val="18"/>
                <w:lang w:val="es-CO" w:eastAsia="es-CO"/>
              </w:rPr>
            </w:pPr>
            <w:r w:rsidRPr="00880E4D">
              <w:rPr>
                <w:rFonts w:ascii="Arial Narrow" w:eastAsia="Times New Roman" w:hAnsi="Arial Narrow" w:cs="Calibri"/>
                <w:color w:val="auto"/>
                <w:sz w:val="18"/>
                <w:szCs w:val="18"/>
                <w:lang w:val="es-CO" w:eastAsia="es-CO"/>
              </w:rPr>
              <w:t xml:space="preserve"> $                </w:t>
            </w:r>
            <w:r w:rsidR="00F830CF">
              <w:rPr>
                <w:rFonts w:ascii="Arial Narrow" w:eastAsia="Times New Roman" w:hAnsi="Arial Narrow" w:cs="Calibri"/>
                <w:color w:val="auto"/>
                <w:sz w:val="18"/>
                <w:szCs w:val="18"/>
                <w:lang w:val="es-CO" w:eastAsia="es-CO"/>
              </w:rPr>
              <w:t>98.763.136</w:t>
            </w:r>
            <w:r w:rsidRPr="00880E4D">
              <w:rPr>
                <w:rFonts w:ascii="Arial Narrow" w:eastAsia="Times New Roman" w:hAnsi="Arial Narrow" w:cs="Calibri"/>
                <w:color w:val="auto"/>
                <w:sz w:val="18"/>
                <w:szCs w:val="18"/>
                <w:lang w:val="es-CO" w:eastAsia="es-CO"/>
              </w:rPr>
              <w:t xml:space="preserve"> </w:t>
            </w:r>
          </w:p>
        </w:tc>
      </w:tr>
      <w:tr w:rsidR="009631AE" w:rsidRPr="00880E4D" w14:paraId="5D5B908E" w14:textId="77777777" w:rsidTr="00816ADC">
        <w:trPr>
          <w:trHeight w:val="315"/>
          <w:jc w:val="center"/>
        </w:trPr>
        <w:tc>
          <w:tcPr>
            <w:tcW w:w="0" w:type="auto"/>
            <w:shd w:val="clear" w:color="auto" w:fill="B5C7F5" w:themeFill="accent4" w:themeFillTint="66"/>
            <w:noWrap/>
            <w:vAlign w:val="bottom"/>
            <w:hideMark/>
          </w:tcPr>
          <w:p w14:paraId="0CE3805E" w14:textId="77777777" w:rsidR="00A054AA" w:rsidRPr="00880E4D" w:rsidRDefault="00A054AA"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TOTAL</w:t>
            </w:r>
          </w:p>
        </w:tc>
        <w:tc>
          <w:tcPr>
            <w:tcW w:w="0" w:type="auto"/>
            <w:shd w:val="clear" w:color="auto" w:fill="B5C7F5" w:themeFill="accent4" w:themeFillTint="66"/>
            <w:noWrap/>
            <w:vAlign w:val="bottom"/>
            <w:hideMark/>
          </w:tcPr>
          <w:p w14:paraId="0EC05338" w14:textId="0BF1251D" w:rsidR="00A054AA" w:rsidRPr="00880E4D" w:rsidRDefault="00D62A43" w:rsidP="00D62A43">
            <w:pPr>
              <w:spacing w:line="240" w:lineRule="auto"/>
              <w:jc w:val="right"/>
              <w:rPr>
                <w:rFonts w:ascii="Arial Narrow" w:eastAsia="Times New Roman" w:hAnsi="Arial Narrow" w:cs="Calibri"/>
                <w:b/>
                <w:bCs/>
                <w:color w:val="auto"/>
                <w:szCs w:val="22"/>
                <w:lang w:val="es-CO" w:eastAsia="es-CO"/>
              </w:rPr>
            </w:pPr>
            <w:r w:rsidRPr="00D62A43">
              <w:rPr>
                <w:rFonts w:ascii="Arial Narrow" w:eastAsia="Times New Roman" w:hAnsi="Arial Narrow" w:cs="Calibri"/>
                <w:b/>
                <w:bCs/>
                <w:color w:val="auto"/>
                <w:szCs w:val="22"/>
                <w:lang w:eastAsia="es-CO"/>
              </w:rPr>
              <w:t>$ 365.913.136</w:t>
            </w:r>
          </w:p>
        </w:tc>
        <w:tc>
          <w:tcPr>
            <w:tcW w:w="0" w:type="auto"/>
            <w:shd w:val="clear" w:color="auto" w:fill="B5C7F5" w:themeFill="accent4" w:themeFillTint="66"/>
            <w:noWrap/>
            <w:vAlign w:val="bottom"/>
            <w:hideMark/>
          </w:tcPr>
          <w:p w14:paraId="0345403F" w14:textId="77777777" w:rsidR="00A054AA" w:rsidRPr="00880E4D" w:rsidRDefault="00A054AA" w:rsidP="00D62A43">
            <w:pPr>
              <w:spacing w:line="240" w:lineRule="auto"/>
              <w:jc w:val="right"/>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 </w:t>
            </w:r>
          </w:p>
        </w:tc>
        <w:tc>
          <w:tcPr>
            <w:tcW w:w="0" w:type="auto"/>
            <w:shd w:val="clear" w:color="auto" w:fill="B5C7F5" w:themeFill="accent4" w:themeFillTint="66"/>
            <w:noWrap/>
            <w:vAlign w:val="bottom"/>
            <w:hideMark/>
          </w:tcPr>
          <w:p w14:paraId="12BE6D82" w14:textId="31526C46" w:rsidR="00A054AA" w:rsidRPr="00880E4D" w:rsidRDefault="00A054AA" w:rsidP="00D62A43">
            <w:pPr>
              <w:spacing w:line="240" w:lineRule="auto"/>
              <w:jc w:val="right"/>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 xml:space="preserve"> </w:t>
            </w:r>
            <w:r w:rsidR="00D62A43" w:rsidRPr="00D62A43">
              <w:rPr>
                <w:rFonts w:ascii="Arial Narrow" w:eastAsia="Times New Roman" w:hAnsi="Arial Narrow" w:cs="Calibri"/>
                <w:b/>
                <w:bCs/>
                <w:color w:val="auto"/>
                <w:szCs w:val="22"/>
                <w:lang w:eastAsia="es-CO"/>
              </w:rPr>
              <w:t>$ 436.163.136</w:t>
            </w:r>
          </w:p>
        </w:tc>
        <w:tc>
          <w:tcPr>
            <w:tcW w:w="0" w:type="auto"/>
            <w:shd w:val="clear" w:color="auto" w:fill="B5C7F5" w:themeFill="accent4" w:themeFillTint="66"/>
            <w:noWrap/>
            <w:vAlign w:val="bottom"/>
            <w:hideMark/>
          </w:tcPr>
          <w:p w14:paraId="2E7BC5AF" w14:textId="2D323D54" w:rsidR="00A054AA" w:rsidRPr="00880E4D" w:rsidRDefault="00A054AA" w:rsidP="00D62A43">
            <w:pPr>
              <w:spacing w:line="240" w:lineRule="auto"/>
              <w:jc w:val="right"/>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 xml:space="preserve"> </w:t>
            </w:r>
            <w:r w:rsidR="00D62A43" w:rsidRPr="00D62A43">
              <w:rPr>
                <w:rFonts w:ascii="Arial Narrow" w:eastAsia="Times New Roman" w:hAnsi="Arial Narrow" w:cs="Calibri"/>
                <w:b/>
                <w:bCs/>
                <w:color w:val="auto"/>
                <w:szCs w:val="22"/>
                <w:lang w:eastAsia="es-CO"/>
              </w:rPr>
              <w:t>$ 436.163.136</w:t>
            </w:r>
          </w:p>
        </w:tc>
      </w:tr>
    </w:tbl>
    <w:p w14:paraId="43DDDAEB" w14:textId="5E0AB76A" w:rsidR="00A054AA" w:rsidRPr="00880E4D" w:rsidRDefault="00A054AA" w:rsidP="001F4375">
      <w:pPr>
        <w:spacing w:line="240" w:lineRule="auto"/>
        <w:rPr>
          <w:rFonts w:ascii="Arial Narrow" w:hAnsi="Arial Narrow"/>
          <w:color w:val="auto"/>
          <w:szCs w:val="22"/>
        </w:rPr>
      </w:pPr>
    </w:p>
    <w:p w14:paraId="65B944FF" w14:textId="47CF0524" w:rsidR="00816ADC" w:rsidRPr="00880E4D" w:rsidRDefault="008D664C" w:rsidP="001F4375">
      <w:pPr>
        <w:spacing w:line="240" w:lineRule="auto"/>
        <w:rPr>
          <w:rFonts w:ascii="Arial Narrow" w:hAnsi="Arial Narrow"/>
          <w:color w:val="auto"/>
          <w:szCs w:val="22"/>
        </w:rPr>
      </w:pPr>
      <w:r w:rsidRPr="00880E4D">
        <w:rPr>
          <w:rFonts w:ascii="Arial Narrow" w:hAnsi="Arial Narrow"/>
          <w:color w:val="auto"/>
          <w:szCs w:val="22"/>
        </w:rPr>
        <w:t xml:space="preserve">    </w:t>
      </w:r>
    </w:p>
    <w:p w14:paraId="59F3E952" w14:textId="38D84B8F" w:rsidR="00852A08" w:rsidRPr="00880E4D" w:rsidRDefault="00852A08" w:rsidP="001F4375">
      <w:pPr>
        <w:pStyle w:val="Ttulo2"/>
        <w:numPr>
          <w:ilvl w:val="0"/>
          <w:numId w:val="28"/>
        </w:numPr>
        <w:tabs>
          <w:tab w:val="left" w:pos="1216"/>
          <w:tab w:val="left" w:pos="1217"/>
        </w:tabs>
        <w:spacing w:before="100" w:line="240" w:lineRule="auto"/>
        <w:rPr>
          <w:rFonts w:ascii="Arial Narrow" w:hAnsi="Arial Narrow" w:cs="Tahoma"/>
          <w:bCs/>
          <w:color w:val="auto"/>
          <w:sz w:val="22"/>
          <w:szCs w:val="22"/>
        </w:rPr>
      </w:pPr>
      <w:r w:rsidRPr="00880E4D">
        <w:rPr>
          <w:rFonts w:ascii="Arial Narrow" w:hAnsi="Arial Narrow" w:cs="Tahoma"/>
          <w:bCs/>
          <w:color w:val="auto"/>
          <w:sz w:val="22"/>
          <w:szCs w:val="22"/>
        </w:rPr>
        <w:lastRenderedPageBreak/>
        <w:t>Mapa de ruta</w:t>
      </w:r>
    </w:p>
    <w:p w14:paraId="6F65EC5B" w14:textId="3F31E7C3" w:rsidR="00852A08" w:rsidRPr="00880E4D" w:rsidRDefault="00852A08" w:rsidP="001F4375">
      <w:pPr>
        <w:spacing w:line="240" w:lineRule="auto"/>
        <w:rPr>
          <w:rFonts w:ascii="Arial Narrow" w:hAnsi="Arial Narrow" w:cs="Segoe UI"/>
          <w:color w:val="auto"/>
          <w:szCs w:val="22"/>
        </w:rPr>
      </w:pPr>
      <w:r w:rsidRPr="00880E4D">
        <w:rPr>
          <w:rFonts w:ascii="Arial Narrow" w:hAnsi="Arial Narrow" w:cs="Segoe UI"/>
          <w:color w:val="auto"/>
          <w:szCs w:val="22"/>
        </w:rPr>
        <w:t>Considerando la prioridad asignada y los plazos preestablecidos para las iniciativas propuestas, en esta sección se presenta la hoja de ruta que detalla los plazos de ejecución de las diferentes actividades</w:t>
      </w:r>
      <w:r w:rsidR="00275A92" w:rsidRPr="00880E4D">
        <w:rPr>
          <w:rFonts w:ascii="Arial Narrow" w:hAnsi="Arial Narrow" w:cs="Segoe UI"/>
          <w:color w:val="auto"/>
          <w:szCs w:val="22"/>
        </w:rPr>
        <w:t xml:space="preserve"> durante cada </w:t>
      </w:r>
      <w:r w:rsidR="000F701C" w:rsidRPr="00880E4D">
        <w:rPr>
          <w:rFonts w:ascii="Arial Narrow" w:hAnsi="Arial Narrow" w:cs="Segoe UI"/>
          <w:color w:val="auto"/>
          <w:szCs w:val="22"/>
        </w:rPr>
        <w:t>trimestre:</w:t>
      </w:r>
      <w:r w:rsidRPr="00880E4D">
        <w:rPr>
          <w:rFonts w:ascii="Arial Narrow" w:hAnsi="Arial Narrow" w:cs="Segoe UI"/>
          <w:color w:val="auto"/>
          <w:szCs w:val="22"/>
        </w:rPr>
        <w:t xml:space="preserve"> </w:t>
      </w:r>
    </w:p>
    <w:p w14:paraId="21F75C2B" w14:textId="77777777" w:rsidR="00852A08" w:rsidRPr="00880E4D" w:rsidRDefault="00852A08" w:rsidP="001F4375">
      <w:pPr>
        <w:spacing w:line="240" w:lineRule="auto"/>
        <w:rPr>
          <w:rFonts w:ascii="Arial Narrow" w:hAnsi="Arial Narrow" w:cs="Segoe UI"/>
          <w:color w:val="auto"/>
          <w:szCs w:val="22"/>
        </w:rPr>
      </w:pPr>
    </w:p>
    <w:tbl>
      <w:tblPr>
        <w:tblStyle w:val="Tablaconcuadrcula4-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4316"/>
        <w:gridCol w:w="370"/>
        <w:gridCol w:w="370"/>
        <w:gridCol w:w="370"/>
        <w:gridCol w:w="370"/>
        <w:gridCol w:w="370"/>
        <w:gridCol w:w="370"/>
        <w:gridCol w:w="370"/>
        <w:gridCol w:w="370"/>
        <w:gridCol w:w="370"/>
        <w:gridCol w:w="370"/>
        <w:gridCol w:w="370"/>
        <w:gridCol w:w="370"/>
      </w:tblGrid>
      <w:tr w:rsidR="003907AC" w:rsidRPr="00880E4D" w14:paraId="563B34D2" w14:textId="77777777" w:rsidTr="00816AD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910" w:type="dxa"/>
            <w:gridSpan w:val="2"/>
            <w:tcBorders>
              <w:top w:val="none" w:sz="0" w:space="0" w:color="auto"/>
              <w:left w:val="none" w:sz="0" w:space="0" w:color="auto"/>
              <w:bottom w:val="none" w:sz="0" w:space="0" w:color="auto"/>
              <w:right w:val="none" w:sz="0" w:space="0" w:color="auto"/>
            </w:tcBorders>
            <w:shd w:val="clear" w:color="auto" w:fill="DAE3FA" w:themeFill="accent4" w:themeFillTint="33"/>
            <w:noWrap/>
            <w:vAlign w:val="center"/>
            <w:hideMark/>
          </w:tcPr>
          <w:p w14:paraId="4FCFC941" w14:textId="77777777" w:rsidR="00852A08" w:rsidRPr="00880E4D" w:rsidRDefault="00852A08" w:rsidP="001F4375">
            <w:pPr>
              <w:spacing w:line="240" w:lineRule="auto"/>
              <w:jc w:val="center"/>
              <w:rPr>
                <w:rFonts w:ascii="Arial Narrow" w:eastAsia="Times New Roman" w:hAnsi="Arial Narrow" w:cs="Tahoma"/>
                <w:b w:val="0"/>
                <w:bCs w:val="0"/>
                <w:color w:val="auto"/>
                <w:szCs w:val="22"/>
                <w:lang w:eastAsia="es-CO"/>
              </w:rPr>
            </w:pPr>
            <w:r w:rsidRPr="00880E4D">
              <w:rPr>
                <w:rFonts w:ascii="Arial Narrow" w:eastAsia="Times New Roman" w:hAnsi="Arial Narrow" w:cs="Tahoma"/>
                <w:color w:val="auto"/>
                <w:szCs w:val="22"/>
                <w:lang w:eastAsia="es-CO"/>
              </w:rPr>
              <w:t>INICIATIVAS DE TRANSFORMACION</w:t>
            </w:r>
          </w:p>
        </w:tc>
        <w:tc>
          <w:tcPr>
            <w:tcW w:w="4440" w:type="dxa"/>
            <w:gridSpan w:val="12"/>
            <w:tcBorders>
              <w:top w:val="none" w:sz="0" w:space="0" w:color="auto"/>
              <w:left w:val="none" w:sz="0" w:space="0" w:color="auto"/>
              <w:bottom w:val="none" w:sz="0" w:space="0" w:color="auto"/>
              <w:right w:val="none" w:sz="0" w:space="0" w:color="auto"/>
            </w:tcBorders>
            <w:shd w:val="clear" w:color="auto" w:fill="DAE3FA" w:themeFill="accent4" w:themeFillTint="33"/>
            <w:noWrap/>
            <w:vAlign w:val="center"/>
            <w:hideMark/>
          </w:tcPr>
          <w:p w14:paraId="7168A2D2" w14:textId="645E5499" w:rsidR="00852A08" w:rsidRPr="00880E4D" w:rsidRDefault="007E7EE4" w:rsidP="001F4375">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ahoma"/>
                <w:b w:val="0"/>
                <w:bCs w:val="0"/>
                <w:color w:val="auto"/>
                <w:szCs w:val="22"/>
                <w:lang w:eastAsia="es-CO"/>
              </w:rPr>
            </w:pPr>
            <w:r>
              <w:rPr>
                <w:rFonts w:ascii="Arial Narrow" w:eastAsia="Times New Roman" w:hAnsi="Arial Narrow" w:cs="Tahoma"/>
                <w:color w:val="auto"/>
                <w:szCs w:val="22"/>
                <w:lang w:eastAsia="es-CO"/>
              </w:rPr>
              <w:t>2024-2026</w:t>
            </w:r>
          </w:p>
        </w:tc>
      </w:tr>
      <w:tr w:rsidR="00275A92" w:rsidRPr="00880E4D" w14:paraId="3BD8788E" w14:textId="77777777" w:rsidTr="000F70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4" w:type="dxa"/>
            <w:shd w:val="clear" w:color="auto" w:fill="auto"/>
            <w:noWrap/>
            <w:hideMark/>
          </w:tcPr>
          <w:p w14:paraId="386630BC" w14:textId="77777777" w:rsidR="00852A08" w:rsidRPr="00880E4D" w:rsidRDefault="00852A08" w:rsidP="001F4375">
            <w:pPr>
              <w:spacing w:line="240" w:lineRule="auto"/>
              <w:rPr>
                <w:rFonts w:ascii="Arial Narrow" w:eastAsia="Times New Roman" w:hAnsi="Arial Narrow" w:cs="Tahoma"/>
                <w:b w:val="0"/>
                <w:bCs w:val="0"/>
                <w:color w:val="auto"/>
                <w:sz w:val="18"/>
                <w:szCs w:val="18"/>
                <w:lang w:eastAsia="es-CO"/>
              </w:rPr>
            </w:pPr>
            <w:r w:rsidRPr="00880E4D">
              <w:rPr>
                <w:rFonts w:ascii="Arial Narrow" w:eastAsia="Times New Roman" w:hAnsi="Arial Narrow" w:cs="Tahoma"/>
                <w:color w:val="auto"/>
                <w:sz w:val="18"/>
                <w:szCs w:val="18"/>
                <w:lang w:eastAsia="es-CO"/>
              </w:rPr>
              <w:t>ID</w:t>
            </w:r>
          </w:p>
        </w:tc>
        <w:tc>
          <w:tcPr>
            <w:tcW w:w="4316" w:type="dxa"/>
            <w:shd w:val="clear" w:color="auto" w:fill="auto"/>
            <w:noWrap/>
            <w:hideMark/>
          </w:tcPr>
          <w:p w14:paraId="43686AF9"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NOMBRE DE LA INICIATIVA</w:t>
            </w:r>
          </w:p>
        </w:tc>
        <w:tc>
          <w:tcPr>
            <w:tcW w:w="370" w:type="dxa"/>
            <w:shd w:val="clear" w:color="auto" w:fill="auto"/>
            <w:noWrap/>
            <w:hideMark/>
          </w:tcPr>
          <w:p w14:paraId="17DCA1A9"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1T</w:t>
            </w:r>
          </w:p>
        </w:tc>
        <w:tc>
          <w:tcPr>
            <w:tcW w:w="370" w:type="dxa"/>
            <w:shd w:val="clear" w:color="auto" w:fill="auto"/>
            <w:noWrap/>
            <w:hideMark/>
          </w:tcPr>
          <w:p w14:paraId="063283A6"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2T</w:t>
            </w:r>
          </w:p>
        </w:tc>
        <w:tc>
          <w:tcPr>
            <w:tcW w:w="370" w:type="dxa"/>
            <w:shd w:val="clear" w:color="auto" w:fill="auto"/>
            <w:noWrap/>
            <w:hideMark/>
          </w:tcPr>
          <w:p w14:paraId="5AF13412"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3T</w:t>
            </w:r>
          </w:p>
        </w:tc>
        <w:tc>
          <w:tcPr>
            <w:tcW w:w="370" w:type="dxa"/>
            <w:shd w:val="clear" w:color="auto" w:fill="auto"/>
            <w:noWrap/>
            <w:hideMark/>
          </w:tcPr>
          <w:p w14:paraId="72677C4A"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4T</w:t>
            </w:r>
          </w:p>
        </w:tc>
        <w:tc>
          <w:tcPr>
            <w:tcW w:w="370" w:type="dxa"/>
            <w:shd w:val="clear" w:color="auto" w:fill="auto"/>
          </w:tcPr>
          <w:p w14:paraId="0718165A"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1T</w:t>
            </w:r>
          </w:p>
        </w:tc>
        <w:tc>
          <w:tcPr>
            <w:tcW w:w="370" w:type="dxa"/>
            <w:shd w:val="clear" w:color="auto" w:fill="auto"/>
          </w:tcPr>
          <w:p w14:paraId="421E2AB9"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2T</w:t>
            </w:r>
          </w:p>
        </w:tc>
        <w:tc>
          <w:tcPr>
            <w:tcW w:w="370" w:type="dxa"/>
            <w:shd w:val="clear" w:color="auto" w:fill="auto"/>
          </w:tcPr>
          <w:p w14:paraId="1A59E59C"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3T</w:t>
            </w:r>
          </w:p>
        </w:tc>
        <w:tc>
          <w:tcPr>
            <w:tcW w:w="370" w:type="dxa"/>
            <w:shd w:val="clear" w:color="auto" w:fill="auto"/>
          </w:tcPr>
          <w:p w14:paraId="05CA4274"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4T</w:t>
            </w:r>
          </w:p>
        </w:tc>
        <w:tc>
          <w:tcPr>
            <w:tcW w:w="370" w:type="dxa"/>
            <w:shd w:val="clear" w:color="auto" w:fill="auto"/>
          </w:tcPr>
          <w:p w14:paraId="3B641922"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1T</w:t>
            </w:r>
          </w:p>
        </w:tc>
        <w:tc>
          <w:tcPr>
            <w:tcW w:w="370" w:type="dxa"/>
            <w:shd w:val="clear" w:color="auto" w:fill="auto"/>
          </w:tcPr>
          <w:p w14:paraId="0A2501A6"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2T</w:t>
            </w:r>
          </w:p>
        </w:tc>
        <w:tc>
          <w:tcPr>
            <w:tcW w:w="370" w:type="dxa"/>
            <w:shd w:val="clear" w:color="auto" w:fill="auto"/>
          </w:tcPr>
          <w:p w14:paraId="48BCFE0B"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3T</w:t>
            </w:r>
          </w:p>
        </w:tc>
        <w:tc>
          <w:tcPr>
            <w:tcW w:w="370" w:type="dxa"/>
            <w:shd w:val="clear" w:color="auto" w:fill="auto"/>
          </w:tcPr>
          <w:p w14:paraId="156AC371"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880E4D">
              <w:rPr>
                <w:rFonts w:ascii="Arial Narrow" w:eastAsia="Times New Roman" w:hAnsi="Arial Narrow" w:cs="Tahoma"/>
                <w:b/>
                <w:bCs/>
                <w:color w:val="auto"/>
                <w:sz w:val="16"/>
                <w:szCs w:val="16"/>
                <w:lang w:eastAsia="es-CO"/>
              </w:rPr>
              <w:t>4T</w:t>
            </w:r>
          </w:p>
        </w:tc>
      </w:tr>
      <w:tr w:rsidR="00275A92" w:rsidRPr="00880E4D" w14:paraId="4F99B3D2" w14:textId="77777777" w:rsidTr="000F701C">
        <w:trPr>
          <w:trHeight w:val="545"/>
        </w:trPr>
        <w:tc>
          <w:tcPr>
            <w:cnfStyle w:val="001000000000" w:firstRow="0" w:lastRow="0" w:firstColumn="1" w:lastColumn="0" w:oddVBand="0" w:evenVBand="0" w:oddHBand="0" w:evenHBand="0" w:firstRowFirstColumn="0" w:firstRowLastColumn="0" w:lastRowFirstColumn="0" w:lastRowLastColumn="0"/>
            <w:tcW w:w="594" w:type="dxa"/>
            <w:shd w:val="clear" w:color="auto" w:fill="auto"/>
            <w:noWrap/>
            <w:hideMark/>
          </w:tcPr>
          <w:p w14:paraId="7A95A365" w14:textId="77777777" w:rsidR="00852A08" w:rsidRPr="00880E4D" w:rsidRDefault="00852A08" w:rsidP="001F4375">
            <w:pPr>
              <w:spacing w:line="240" w:lineRule="auto"/>
              <w:rPr>
                <w:rFonts w:ascii="Arial Narrow" w:eastAsia="Times New Roman" w:hAnsi="Arial Narrow" w:cs="Tahoma"/>
                <w:b w:val="0"/>
                <w:color w:val="auto"/>
                <w:sz w:val="18"/>
                <w:szCs w:val="18"/>
                <w:lang w:eastAsia="es-CO"/>
              </w:rPr>
            </w:pPr>
            <w:r w:rsidRPr="00880E4D">
              <w:rPr>
                <w:rFonts w:ascii="Arial Narrow" w:eastAsia="Times New Roman" w:hAnsi="Arial Narrow" w:cs="Tahoma"/>
                <w:color w:val="auto"/>
                <w:sz w:val="18"/>
                <w:szCs w:val="18"/>
                <w:lang w:eastAsia="es-CO"/>
              </w:rPr>
              <w:t>IT001</w:t>
            </w:r>
          </w:p>
        </w:tc>
        <w:tc>
          <w:tcPr>
            <w:tcW w:w="4316" w:type="dxa"/>
            <w:shd w:val="clear" w:color="auto" w:fill="auto"/>
            <w:hideMark/>
          </w:tcPr>
          <w:p w14:paraId="59AA424A" w14:textId="7485B02A" w:rsidR="00852A08" w:rsidRPr="00880E4D" w:rsidRDefault="009E2E09"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Alineación página web con compatibilidad ministerio TICs</w:t>
            </w:r>
            <w:r w:rsidR="00852A08" w:rsidRPr="00880E4D">
              <w:rPr>
                <w:rFonts w:ascii="Arial Narrow" w:hAnsi="Arial Narrow" w:cs="Tahoma"/>
                <w:color w:val="auto"/>
                <w:szCs w:val="22"/>
              </w:rPr>
              <w:t xml:space="preserve"> </w:t>
            </w:r>
          </w:p>
        </w:tc>
        <w:tc>
          <w:tcPr>
            <w:tcW w:w="370" w:type="dxa"/>
            <w:shd w:val="clear" w:color="auto" w:fill="auto"/>
            <w:noWrap/>
            <w:hideMark/>
          </w:tcPr>
          <w:p w14:paraId="73BE0099"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hideMark/>
          </w:tcPr>
          <w:p w14:paraId="5B29E71D"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hideMark/>
          </w:tcPr>
          <w:p w14:paraId="71943559"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hideMark/>
          </w:tcPr>
          <w:p w14:paraId="5DCF9429"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 </w:t>
            </w:r>
          </w:p>
        </w:tc>
        <w:tc>
          <w:tcPr>
            <w:tcW w:w="370" w:type="dxa"/>
            <w:shd w:val="clear" w:color="auto" w:fill="auto"/>
          </w:tcPr>
          <w:p w14:paraId="7F73DA68"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1A8ECF1B"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73ABF414"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6BFA917"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1C69AB8"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5B2A43A2"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7F717FEE"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4045C4BF"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r>
      <w:tr w:rsidR="00275A92" w:rsidRPr="00880E4D" w14:paraId="2B0FE462" w14:textId="77777777" w:rsidTr="000F701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94" w:type="dxa"/>
            <w:shd w:val="clear" w:color="auto" w:fill="auto"/>
            <w:noWrap/>
            <w:hideMark/>
          </w:tcPr>
          <w:p w14:paraId="5694505C" w14:textId="77777777" w:rsidR="00852A08" w:rsidRPr="00880E4D" w:rsidRDefault="00852A08" w:rsidP="001F4375">
            <w:pPr>
              <w:spacing w:line="240" w:lineRule="auto"/>
              <w:rPr>
                <w:rFonts w:ascii="Arial Narrow" w:eastAsia="Times New Roman" w:hAnsi="Arial Narrow" w:cs="Tahoma"/>
                <w:b w:val="0"/>
                <w:color w:val="auto"/>
                <w:sz w:val="18"/>
                <w:szCs w:val="18"/>
                <w:lang w:eastAsia="es-CO"/>
              </w:rPr>
            </w:pPr>
            <w:r w:rsidRPr="00880E4D">
              <w:rPr>
                <w:rFonts w:ascii="Arial Narrow" w:eastAsia="Times New Roman" w:hAnsi="Arial Narrow" w:cs="Tahoma"/>
                <w:color w:val="auto"/>
                <w:sz w:val="18"/>
                <w:szCs w:val="18"/>
                <w:lang w:eastAsia="es-CO"/>
              </w:rPr>
              <w:t>IT002</w:t>
            </w:r>
          </w:p>
        </w:tc>
        <w:tc>
          <w:tcPr>
            <w:tcW w:w="4316" w:type="dxa"/>
            <w:shd w:val="clear" w:color="auto" w:fill="auto"/>
            <w:hideMark/>
          </w:tcPr>
          <w:p w14:paraId="12DBC7CB"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Programa de implementación de servicios digitales </w:t>
            </w:r>
          </w:p>
        </w:tc>
        <w:tc>
          <w:tcPr>
            <w:tcW w:w="370" w:type="dxa"/>
            <w:shd w:val="clear" w:color="auto" w:fill="auto"/>
            <w:noWrap/>
          </w:tcPr>
          <w:p w14:paraId="148C7F94"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6D071985"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tcPr>
          <w:p w14:paraId="446AEB78"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tcPr>
          <w:p w14:paraId="54D820A7"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02697A24"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37F77E5"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6C27443D"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3971C3E8"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5C757CE9"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245EA7C"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6F4169D7"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3B86524B"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r>
      <w:tr w:rsidR="00275A92" w:rsidRPr="00880E4D" w14:paraId="5B391F36" w14:textId="77777777" w:rsidTr="000F701C">
        <w:trPr>
          <w:trHeight w:val="327"/>
        </w:trPr>
        <w:tc>
          <w:tcPr>
            <w:cnfStyle w:val="001000000000" w:firstRow="0" w:lastRow="0" w:firstColumn="1" w:lastColumn="0" w:oddVBand="0" w:evenVBand="0" w:oddHBand="0" w:evenHBand="0" w:firstRowFirstColumn="0" w:firstRowLastColumn="0" w:lastRowFirstColumn="0" w:lastRowLastColumn="0"/>
            <w:tcW w:w="594" w:type="dxa"/>
            <w:shd w:val="clear" w:color="auto" w:fill="auto"/>
            <w:noWrap/>
            <w:hideMark/>
          </w:tcPr>
          <w:p w14:paraId="1BB954FA" w14:textId="77777777" w:rsidR="00852A08" w:rsidRPr="00880E4D" w:rsidRDefault="00852A08" w:rsidP="001F4375">
            <w:pPr>
              <w:spacing w:line="240" w:lineRule="auto"/>
              <w:rPr>
                <w:rFonts w:ascii="Arial Narrow" w:eastAsia="Times New Roman" w:hAnsi="Arial Narrow" w:cs="Tahoma"/>
                <w:b w:val="0"/>
                <w:color w:val="auto"/>
                <w:sz w:val="18"/>
                <w:szCs w:val="18"/>
                <w:lang w:eastAsia="es-CO"/>
              </w:rPr>
            </w:pPr>
            <w:r w:rsidRPr="00880E4D">
              <w:rPr>
                <w:rFonts w:ascii="Arial Narrow" w:eastAsia="Times New Roman" w:hAnsi="Arial Narrow" w:cs="Tahoma"/>
                <w:color w:val="auto"/>
                <w:sz w:val="18"/>
                <w:szCs w:val="18"/>
                <w:lang w:eastAsia="es-CO"/>
              </w:rPr>
              <w:t>IT003</w:t>
            </w:r>
          </w:p>
        </w:tc>
        <w:tc>
          <w:tcPr>
            <w:tcW w:w="4316" w:type="dxa"/>
            <w:shd w:val="clear" w:color="auto" w:fill="auto"/>
            <w:hideMark/>
          </w:tcPr>
          <w:p w14:paraId="2FFDB856"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Programa de implementación de Datos Abiertos en la EMAB S.A. E.S.P. y continuidad </w:t>
            </w:r>
          </w:p>
        </w:tc>
        <w:tc>
          <w:tcPr>
            <w:tcW w:w="370" w:type="dxa"/>
            <w:shd w:val="clear" w:color="auto" w:fill="auto"/>
            <w:noWrap/>
          </w:tcPr>
          <w:p w14:paraId="339599F4"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0D3FEFE6"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68E2FE41"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tcPr>
          <w:p w14:paraId="6740EA30"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406526D4"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038F625E"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2EBD7156"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34B1CB22"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3CA977E"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E2282D5"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7D01F8D8"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4FB48402"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r>
      <w:tr w:rsidR="00275A92" w:rsidRPr="00880E4D" w14:paraId="18F5F6BA" w14:textId="77777777" w:rsidTr="000F701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94" w:type="dxa"/>
            <w:shd w:val="clear" w:color="auto" w:fill="auto"/>
            <w:noWrap/>
            <w:hideMark/>
          </w:tcPr>
          <w:p w14:paraId="396F3655" w14:textId="77777777" w:rsidR="00852A08" w:rsidRPr="00880E4D" w:rsidRDefault="00852A08" w:rsidP="001F4375">
            <w:pPr>
              <w:spacing w:line="240" w:lineRule="auto"/>
              <w:rPr>
                <w:rFonts w:ascii="Arial Narrow" w:eastAsia="Times New Roman" w:hAnsi="Arial Narrow" w:cs="Tahoma"/>
                <w:b w:val="0"/>
                <w:color w:val="auto"/>
                <w:sz w:val="18"/>
                <w:szCs w:val="18"/>
                <w:lang w:eastAsia="es-CO"/>
              </w:rPr>
            </w:pPr>
            <w:r w:rsidRPr="00880E4D">
              <w:rPr>
                <w:rFonts w:ascii="Arial Narrow" w:eastAsia="Times New Roman" w:hAnsi="Arial Narrow" w:cs="Tahoma"/>
                <w:color w:val="auto"/>
                <w:sz w:val="18"/>
                <w:szCs w:val="18"/>
                <w:lang w:eastAsia="es-CO"/>
              </w:rPr>
              <w:t>IT004</w:t>
            </w:r>
          </w:p>
        </w:tc>
        <w:tc>
          <w:tcPr>
            <w:tcW w:w="4316" w:type="dxa"/>
            <w:shd w:val="clear" w:color="auto" w:fill="auto"/>
          </w:tcPr>
          <w:p w14:paraId="7A841AF0"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Implementación de IPV6 y su continuidad</w:t>
            </w:r>
          </w:p>
        </w:tc>
        <w:tc>
          <w:tcPr>
            <w:tcW w:w="370" w:type="dxa"/>
            <w:shd w:val="clear" w:color="auto" w:fill="auto"/>
            <w:noWrap/>
          </w:tcPr>
          <w:p w14:paraId="390A7501"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tcPr>
          <w:p w14:paraId="61377F1A"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2913FD2F"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7EE4CDC3"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AB69BF1"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3A8927D2"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3AC970C4"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5CF7E1FF"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CA5E8D3"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73E1C3C9"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3720EDC1"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054DE925"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r>
      <w:tr w:rsidR="00275A92" w:rsidRPr="00880E4D" w14:paraId="25CC6982" w14:textId="77777777" w:rsidTr="000F701C">
        <w:trPr>
          <w:trHeight w:val="179"/>
        </w:trPr>
        <w:tc>
          <w:tcPr>
            <w:cnfStyle w:val="001000000000" w:firstRow="0" w:lastRow="0" w:firstColumn="1" w:lastColumn="0" w:oddVBand="0" w:evenVBand="0" w:oddHBand="0" w:evenHBand="0" w:firstRowFirstColumn="0" w:firstRowLastColumn="0" w:lastRowFirstColumn="0" w:lastRowLastColumn="0"/>
            <w:tcW w:w="594" w:type="dxa"/>
            <w:shd w:val="clear" w:color="auto" w:fill="auto"/>
            <w:noWrap/>
            <w:hideMark/>
          </w:tcPr>
          <w:p w14:paraId="2F06FF95" w14:textId="77777777" w:rsidR="00852A08" w:rsidRPr="00880E4D" w:rsidRDefault="00852A08" w:rsidP="001F4375">
            <w:pPr>
              <w:spacing w:line="240" w:lineRule="auto"/>
              <w:rPr>
                <w:rFonts w:ascii="Arial Narrow" w:eastAsia="Times New Roman" w:hAnsi="Arial Narrow" w:cs="Tahoma"/>
                <w:b w:val="0"/>
                <w:color w:val="auto"/>
                <w:sz w:val="18"/>
                <w:szCs w:val="18"/>
                <w:lang w:eastAsia="es-CO"/>
              </w:rPr>
            </w:pPr>
            <w:r w:rsidRPr="00880E4D">
              <w:rPr>
                <w:rFonts w:ascii="Arial Narrow" w:eastAsia="Times New Roman" w:hAnsi="Arial Narrow" w:cs="Tahoma"/>
                <w:color w:val="auto"/>
                <w:sz w:val="18"/>
                <w:szCs w:val="18"/>
                <w:lang w:eastAsia="es-CO"/>
              </w:rPr>
              <w:t>IT005</w:t>
            </w:r>
          </w:p>
        </w:tc>
        <w:tc>
          <w:tcPr>
            <w:tcW w:w="4316" w:type="dxa"/>
            <w:shd w:val="clear" w:color="auto" w:fill="auto"/>
            <w:noWrap/>
            <w:hideMark/>
          </w:tcPr>
          <w:p w14:paraId="3A87D1F1"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Fortalecimiento de Infraestructura tecnológica</w:t>
            </w:r>
          </w:p>
        </w:tc>
        <w:tc>
          <w:tcPr>
            <w:tcW w:w="370" w:type="dxa"/>
            <w:shd w:val="clear" w:color="auto" w:fill="auto"/>
            <w:noWrap/>
          </w:tcPr>
          <w:p w14:paraId="078DEA17"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6A5A182B"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1D5E2315"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3F74A0F7"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784FF061"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DC5B279"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145CA1E7"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40BBDB82"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01E0D3BC"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9278E0B"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6D80FF0F"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08C5C2BC"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r>
    </w:tbl>
    <w:p w14:paraId="4ED2D445" w14:textId="6FBF0EE3" w:rsidR="008D664C" w:rsidRPr="00880E4D" w:rsidRDefault="008D664C" w:rsidP="001F4375">
      <w:pPr>
        <w:spacing w:line="240" w:lineRule="auto"/>
        <w:rPr>
          <w:rFonts w:ascii="Arial Narrow" w:hAnsi="Arial Narrow"/>
          <w:color w:val="auto"/>
          <w:szCs w:val="22"/>
        </w:rPr>
      </w:pPr>
    </w:p>
    <w:p w14:paraId="30F1920A" w14:textId="2E4429A0" w:rsidR="00852A08" w:rsidRPr="00880E4D" w:rsidRDefault="00D33D88" w:rsidP="001F4375">
      <w:pPr>
        <w:pStyle w:val="Prrafodelista"/>
        <w:numPr>
          <w:ilvl w:val="0"/>
          <w:numId w:val="6"/>
        </w:numPr>
        <w:spacing w:line="240" w:lineRule="auto"/>
        <w:rPr>
          <w:rFonts w:ascii="Arial Narrow" w:hAnsi="Arial Narrow"/>
          <w:b/>
          <w:bCs/>
          <w:color w:val="auto"/>
          <w:szCs w:val="22"/>
        </w:rPr>
      </w:pPr>
      <w:r w:rsidRPr="00880E4D">
        <w:rPr>
          <w:rFonts w:ascii="Arial Narrow" w:hAnsi="Arial Narrow"/>
          <w:b/>
          <w:bCs/>
          <w:color w:val="auto"/>
          <w:szCs w:val="22"/>
        </w:rPr>
        <w:t>PLAN DE COMUNICACIONES PETI</w:t>
      </w:r>
    </w:p>
    <w:p w14:paraId="56CF5AE7" w14:textId="1AB60DEF" w:rsidR="00D33D88" w:rsidRPr="00880E4D" w:rsidRDefault="00D33D88" w:rsidP="001F4375">
      <w:pPr>
        <w:pStyle w:val="Textoindependiente"/>
        <w:spacing w:line="240" w:lineRule="auto"/>
        <w:ind w:right="134"/>
        <w:jc w:val="both"/>
        <w:rPr>
          <w:rFonts w:ascii="Arial Narrow" w:hAnsi="Arial Narrow"/>
        </w:rPr>
      </w:pPr>
      <w:r w:rsidRPr="00880E4D">
        <w:rPr>
          <w:rFonts w:ascii="Arial Narrow" w:hAnsi="Arial Narrow"/>
        </w:rPr>
        <w:t>El plan de comunicaciones del PETI, es la estrategia con la que la Empresa de aseo de Bucaramanga S.A. E.S.P.,</w:t>
      </w:r>
      <w:r w:rsidRPr="00880E4D">
        <w:rPr>
          <w:rFonts w:ascii="Arial Narrow" w:hAnsi="Arial Narrow"/>
          <w:spacing w:val="-6"/>
        </w:rPr>
        <w:t xml:space="preserve"> </w:t>
      </w:r>
      <w:r w:rsidRPr="00880E4D">
        <w:rPr>
          <w:rFonts w:ascii="Arial Narrow" w:hAnsi="Arial Narrow"/>
        </w:rPr>
        <w:t>en</w:t>
      </w:r>
      <w:r w:rsidRPr="00880E4D">
        <w:rPr>
          <w:rFonts w:ascii="Arial Narrow" w:hAnsi="Arial Narrow"/>
          <w:spacing w:val="-6"/>
        </w:rPr>
        <w:t xml:space="preserve"> </w:t>
      </w:r>
      <w:r w:rsidRPr="00880E4D">
        <w:rPr>
          <w:rFonts w:ascii="Arial Narrow" w:hAnsi="Arial Narrow"/>
        </w:rPr>
        <w:t>cabeza</w:t>
      </w:r>
      <w:r w:rsidRPr="00880E4D">
        <w:rPr>
          <w:rFonts w:ascii="Arial Narrow" w:hAnsi="Arial Narrow"/>
          <w:spacing w:val="-7"/>
        </w:rPr>
        <w:t xml:space="preserve"> </w:t>
      </w:r>
      <w:r w:rsidRPr="00880E4D">
        <w:rPr>
          <w:rFonts w:ascii="Arial Narrow" w:hAnsi="Arial Narrow"/>
        </w:rPr>
        <w:t xml:space="preserve">de la </w:t>
      </w:r>
      <w:r w:rsidR="00167952" w:rsidRPr="00880E4D">
        <w:rPr>
          <w:rFonts w:ascii="Arial Narrow" w:hAnsi="Arial Narrow"/>
          <w:spacing w:val="-2"/>
        </w:rPr>
        <w:t>D</w:t>
      </w:r>
      <w:r w:rsidR="00167952" w:rsidRPr="00880E4D">
        <w:rPr>
          <w:rFonts w:ascii="Arial Narrow" w:hAnsi="Arial Narrow"/>
        </w:rPr>
        <w:t>irección</w:t>
      </w:r>
      <w:r w:rsidRPr="00880E4D">
        <w:rPr>
          <w:rFonts w:ascii="Arial Narrow" w:hAnsi="Arial Narrow"/>
        </w:rPr>
        <w:t xml:space="preserve"> de Planeación Organizacional</w:t>
      </w:r>
      <w:r w:rsidR="00167952" w:rsidRPr="00880E4D">
        <w:rPr>
          <w:rFonts w:ascii="Arial Narrow" w:hAnsi="Arial Narrow"/>
        </w:rPr>
        <w:t xml:space="preserve"> a través de su Profesional de las TICS,</w:t>
      </w:r>
      <w:r w:rsidRPr="00880E4D">
        <w:rPr>
          <w:rFonts w:ascii="Arial Narrow" w:hAnsi="Arial Narrow"/>
        </w:rPr>
        <w:t xml:space="preserve"> </w:t>
      </w:r>
      <w:r w:rsidRPr="00880E4D">
        <w:rPr>
          <w:rFonts w:ascii="Arial Narrow" w:hAnsi="Arial Narrow"/>
          <w:spacing w:val="-7"/>
        </w:rPr>
        <w:t xml:space="preserve">comunica </w:t>
      </w:r>
      <w:r w:rsidRPr="00880E4D">
        <w:rPr>
          <w:rFonts w:ascii="Arial Narrow" w:hAnsi="Arial Narrow"/>
        </w:rPr>
        <w:t>a</w:t>
      </w:r>
      <w:r w:rsidRPr="00880E4D">
        <w:rPr>
          <w:rFonts w:ascii="Arial Narrow" w:hAnsi="Arial Narrow"/>
          <w:spacing w:val="-6"/>
        </w:rPr>
        <w:t xml:space="preserve"> </w:t>
      </w:r>
      <w:r w:rsidRPr="00880E4D">
        <w:rPr>
          <w:rFonts w:ascii="Arial Narrow" w:hAnsi="Arial Narrow"/>
        </w:rPr>
        <w:t>todos</w:t>
      </w:r>
      <w:r w:rsidRPr="00880E4D">
        <w:rPr>
          <w:rFonts w:ascii="Arial Narrow" w:hAnsi="Arial Narrow"/>
          <w:spacing w:val="-6"/>
        </w:rPr>
        <w:t xml:space="preserve"> </w:t>
      </w:r>
      <w:r w:rsidRPr="00880E4D">
        <w:rPr>
          <w:rFonts w:ascii="Arial Narrow" w:hAnsi="Arial Narrow"/>
        </w:rPr>
        <w:t>los</w:t>
      </w:r>
      <w:r w:rsidRPr="00880E4D">
        <w:rPr>
          <w:rFonts w:ascii="Arial Narrow" w:hAnsi="Arial Narrow"/>
          <w:spacing w:val="4"/>
        </w:rPr>
        <w:t xml:space="preserve"> </w:t>
      </w:r>
      <w:r w:rsidRPr="00880E4D">
        <w:rPr>
          <w:rFonts w:ascii="Arial Narrow" w:hAnsi="Arial Narrow"/>
        </w:rPr>
        <w:t>interesados los mecanismos de transformación tecnológica, con el objetivo de generar las condiciones adecuadas que permitan su implementación, apropiación, uso y mejoramiento continuo en el marco del presente PETI.</w:t>
      </w:r>
    </w:p>
    <w:p w14:paraId="08D94405" w14:textId="2F0A75A0" w:rsidR="00167952" w:rsidRPr="00880E4D" w:rsidRDefault="00D33D88" w:rsidP="001F4375">
      <w:pPr>
        <w:pStyle w:val="Textoindependiente"/>
        <w:spacing w:line="240" w:lineRule="auto"/>
        <w:ind w:right="134"/>
        <w:jc w:val="both"/>
        <w:rPr>
          <w:rFonts w:ascii="Arial Narrow" w:hAnsi="Arial Narrow"/>
        </w:rPr>
      </w:pPr>
      <w:r w:rsidRPr="00880E4D">
        <w:rPr>
          <w:rFonts w:ascii="Arial Narrow" w:hAnsi="Arial Narrow"/>
        </w:rPr>
        <w:t xml:space="preserve">Se llevará a cabo la formalización del documento y se publicará internamente a través del sistema de gestión de la calidad y a través de medios digitales como el sitio web:  </w:t>
      </w:r>
      <w:hyperlink r:id="rId18" w:history="1">
        <w:r w:rsidRPr="00880E4D">
          <w:rPr>
            <w:rStyle w:val="Hipervnculo"/>
            <w:rFonts w:ascii="Arial Narrow" w:hAnsi="Arial Narrow"/>
            <w:color w:val="auto"/>
          </w:rPr>
          <w:t>https://emab.gov.co/</w:t>
        </w:r>
      </w:hyperlink>
      <w:r w:rsidR="00167952" w:rsidRPr="00880E4D">
        <w:rPr>
          <w:rFonts w:ascii="Arial Narrow" w:hAnsi="Arial Narrow"/>
        </w:rPr>
        <w:t>.</w:t>
      </w:r>
    </w:p>
    <w:p w14:paraId="659AC3C0" w14:textId="77777777" w:rsidR="00D33D88" w:rsidRPr="00880E4D" w:rsidRDefault="00D33D88" w:rsidP="001F4375">
      <w:pPr>
        <w:pStyle w:val="Prrafodelista"/>
        <w:numPr>
          <w:ilvl w:val="0"/>
          <w:numId w:val="0"/>
        </w:numPr>
        <w:tabs>
          <w:tab w:val="left" w:pos="3179"/>
        </w:tabs>
        <w:spacing w:line="240" w:lineRule="auto"/>
        <w:ind w:left="360"/>
        <w:rPr>
          <w:rFonts w:ascii="Arial Narrow" w:hAnsi="Arial Narrow" w:cs="Tahoma"/>
          <w:b/>
          <w:color w:val="auto"/>
          <w:szCs w:val="22"/>
        </w:rPr>
      </w:pPr>
    </w:p>
    <w:p w14:paraId="7D54941B" w14:textId="77777777" w:rsidR="00D33D88" w:rsidRPr="00880E4D" w:rsidRDefault="00D33D88" w:rsidP="001F4375">
      <w:pPr>
        <w:pStyle w:val="Prrafodelista"/>
        <w:numPr>
          <w:ilvl w:val="0"/>
          <w:numId w:val="4"/>
        </w:numPr>
        <w:tabs>
          <w:tab w:val="left" w:pos="3179"/>
        </w:tabs>
        <w:spacing w:after="200" w:line="240" w:lineRule="auto"/>
        <w:ind w:left="360"/>
        <w:rPr>
          <w:rFonts w:ascii="Arial Narrow" w:hAnsi="Arial Narrow" w:cs="Tahoma"/>
          <w:b/>
          <w:color w:val="auto"/>
          <w:szCs w:val="22"/>
        </w:rPr>
      </w:pPr>
      <w:r w:rsidRPr="00880E4D">
        <w:rPr>
          <w:rFonts w:ascii="Arial Narrow" w:hAnsi="Arial Narrow" w:cs="Tahoma"/>
          <w:b/>
          <w:color w:val="auto"/>
          <w:szCs w:val="22"/>
        </w:rPr>
        <w:t>Canales</w:t>
      </w:r>
      <w:r w:rsidRPr="00880E4D">
        <w:rPr>
          <w:rFonts w:ascii="Arial Narrow" w:hAnsi="Arial Narrow" w:cs="Tahoma"/>
          <w:b/>
          <w:color w:val="auto"/>
          <w:spacing w:val="-4"/>
          <w:szCs w:val="22"/>
        </w:rPr>
        <w:t xml:space="preserve"> </w:t>
      </w:r>
      <w:r w:rsidRPr="00880E4D">
        <w:rPr>
          <w:rFonts w:ascii="Arial Narrow" w:hAnsi="Arial Narrow" w:cs="Tahoma"/>
          <w:b/>
          <w:color w:val="auto"/>
          <w:szCs w:val="22"/>
        </w:rPr>
        <w:t>Electrónicos</w:t>
      </w:r>
      <w:r w:rsidRPr="00880E4D">
        <w:rPr>
          <w:rFonts w:ascii="Arial Narrow" w:hAnsi="Arial Narrow" w:cs="Tahoma"/>
          <w:b/>
          <w:color w:val="auto"/>
          <w:spacing w:val="-3"/>
          <w:szCs w:val="22"/>
        </w:rPr>
        <w:t xml:space="preserve"> </w:t>
      </w:r>
      <w:r w:rsidRPr="00880E4D">
        <w:rPr>
          <w:rFonts w:ascii="Arial Narrow" w:hAnsi="Arial Narrow" w:cs="Tahoma"/>
          <w:b/>
          <w:color w:val="auto"/>
          <w:szCs w:val="22"/>
        </w:rPr>
        <w:t>Internos</w:t>
      </w: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781"/>
        <w:gridCol w:w="2848"/>
        <w:gridCol w:w="2025"/>
      </w:tblGrid>
      <w:tr w:rsidR="003907AC" w:rsidRPr="00880E4D" w14:paraId="4AA99BEF" w14:textId="77777777" w:rsidTr="0062785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07" w:type="pct"/>
            <w:tcBorders>
              <w:top w:val="none" w:sz="0" w:space="0" w:color="auto"/>
              <w:left w:val="none" w:sz="0" w:space="0" w:color="auto"/>
              <w:bottom w:val="none" w:sz="0" w:space="0" w:color="auto"/>
              <w:right w:val="none" w:sz="0" w:space="0" w:color="auto"/>
            </w:tcBorders>
            <w:shd w:val="clear" w:color="auto" w:fill="DBEDF8" w:themeFill="accent3" w:themeFillTint="33"/>
          </w:tcPr>
          <w:p w14:paraId="30C2DD93" w14:textId="77777777" w:rsidR="00D33D88" w:rsidRPr="00880E4D" w:rsidRDefault="00D33D88" w:rsidP="001F4375">
            <w:pPr>
              <w:pStyle w:val="TableParagraph"/>
              <w:spacing w:before="123"/>
              <w:ind w:left="635"/>
              <w:jc w:val="both"/>
              <w:rPr>
                <w:rFonts w:ascii="Arial Narrow" w:hAnsi="Arial Narrow"/>
                <w:b w:val="0"/>
              </w:rPr>
            </w:pPr>
            <w:r w:rsidRPr="00880E4D">
              <w:rPr>
                <w:rFonts w:ascii="Arial Narrow" w:hAnsi="Arial Narrow"/>
              </w:rPr>
              <w:t>CANAL</w:t>
            </w:r>
          </w:p>
        </w:tc>
        <w:tc>
          <w:tcPr>
            <w:cnfStyle w:val="000010000000" w:firstRow="0" w:lastRow="0" w:firstColumn="0" w:lastColumn="0" w:oddVBand="1" w:evenVBand="0" w:oddHBand="0" w:evenHBand="0" w:firstRowFirstColumn="0" w:firstRowLastColumn="0" w:lastRowFirstColumn="0" w:lastRowLastColumn="0"/>
            <w:tcW w:w="1487" w:type="pct"/>
            <w:tcBorders>
              <w:top w:val="none" w:sz="0" w:space="0" w:color="auto"/>
              <w:left w:val="none" w:sz="0" w:space="0" w:color="auto"/>
              <w:bottom w:val="none" w:sz="0" w:space="0" w:color="auto"/>
              <w:right w:val="none" w:sz="0" w:space="0" w:color="auto"/>
            </w:tcBorders>
            <w:shd w:val="clear" w:color="auto" w:fill="DBEDF8" w:themeFill="accent3" w:themeFillTint="33"/>
          </w:tcPr>
          <w:p w14:paraId="3EBB1D5B" w14:textId="77777777" w:rsidR="00D33D88" w:rsidRPr="00880E4D" w:rsidRDefault="00D33D88" w:rsidP="001F4375">
            <w:pPr>
              <w:pStyle w:val="TableParagraph"/>
              <w:spacing w:before="123"/>
              <w:ind w:left="0" w:right="326"/>
              <w:jc w:val="center"/>
              <w:rPr>
                <w:rFonts w:ascii="Arial Narrow" w:hAnsi="Arial Narrow"/>
                <w:b w:val="0"/>
              </w:rPr>
            </w:pPr>
            <w:r w:rsidRPr="00880E4D">
              <w:rPr>
                <w:rFonts w:ascii="Arial Narrow" w:hAnsi="Arial Narrow"/>
              </w:rPr>
              <w:t>PÚBLICO</w:t>
            </w:r>
            <w:r w:rsidRPr="00880E4D">
              <w:rPr>
                <w:rFonts w:ascii="Arial Narrow" w:hAnsi="Arial Narrow"/>
                <w:spacing w:val="1"/>
              </w:rPr>
              <w:t xml:space="preserve"> </w:t>
            </w:r>
            <w:r w:rsidRPr="00880E4D">
              <w:rPr>
                <w:rFonts w:ascii="Arial Narrow" w:hAnsi="Arial Narrow"/>
              </w:rPr>
              <w:t>OBJETIVO</w:t>
            </w:r>
          </w:p>
        </w:tc>
        <w:tc>
          <w:tcPr>
            <w:tcW w:w="1523" w:type="pct"/>
            <w:tcBorders>
              <w:top w:val="none" w:sz="0" w:space="0" w:color="auto"/>
              <w:left w:val="none" w:sz="0" w:space="0" w:color="auto"/>
              <w:bottom w:val="none" w:sz="0" w:space="0" w:color="auto"/>
              <w:right w:val="none" w:sz="0" w:space="0" w:color="auto"/>
            </w:tcBorders>
            <w:shd w:val="clear" w:color="auto" w:fill="DBEDF8" w:themeFill="accent3" w:themeFillTint="33"/>
          </w:tcPr>
          <w:p w14:paraId="2B61F471" w14:textId="77777777" w:rsidR="00D33D88" w:rsidRPr="00880E4D" w:rsidRDefault="00D33D88" w:rsidP="001F4375">
            <w:pPr>
              <w:pStyle w:val="TableParagraph"/>
              <w:spacing w:before="123"/>
              <w:ind w:left="319"/>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880E4D">
              <w:rPr>
                <w:rFonts w:ascii="Arial Narrow" w:hAnsi="Arial Narrow"/>
              </w:rPr>
              <w:t>IMPACTO</w:t>
            </w:r>
            <w:r w:rsidRPr="00880E4D">
              <w:rPr>
                <w:rFonts w:ascii="Arial Narrow" w:hAnsi="Arial Narrow"/>
                <w:spacing w:val="-5"/>
              </w:rPr>
              <w:t xml:space="preserve"> </w:t>
            </w:r>
            <w:r w:rsidRPr="00880E4D">
              <w:rPr>
                <w:rFonts w:ascii="Arial Narrow" w:hAnsi="Arial Narrow"/>
              </w:rPr>
              <w:t>ESPERADO</w:t>
            </w:r>
          </w:p>
        </w:tc>
        <w:tc>
          <w:tcPr>
            <w:cnfStyle w:val="000100000000" w:firstRow="0" w:lastRow="0" w:firstColumn="0" w:lastColumn="1" w:oddVBand="0" w:evenVBand="0" w:oddHBand="0" w:evenHBand="0" w:firstRowFirstColumn="0" w:firstRowLastColumn="0" w:lastRowFirstColumn="0" w:lastRowLastColumn="0"/>
            <w:tcW w:w="1083" w:type="pct"/>
            <w:tcBorders>
              <w:top w:val="none" w:sz="0" w:space="0" w:color="auto"/>
              <w:left w:val="none" w:sz="0" w:space="0" w:color="auto"/>
              <w:bottom w:val="none" w:sz="0" w:space="0" w:color="auto"/>
              <w:right w:val="none" w:sz="0" w:space="0" w:color="auto"/>
            </w:tcBorders>
            <w:shd w:val="clear" w:color="auto" w:fill="DBEDF8" w:themeFill="accent3" w:themeFillTint="33"/>
          </w:tcPr>
          <w:p w14:paraId="67EB585B" w14:textId="77777777" w:rsidR="00D33D88" w:rsidRPr="00880E4D" w:rsidRDefault="00D33D88" w:rsidP="001F4375">
            <w:pPr>
              <w:pStyle w:val="TableParagraph"/>
              <w:spacing w:before="123"/>
              <w:ind w:left="135"/>
              <w:jc w:val="both"/>
              <w:rPr>
                <w:rFonts w:ascii="Arial Narrow" w:hAnsi="Arial Narrow"/>
                <w:b w:val="0"/>
              </w:rPr>
            </w:pPr>
            <w:r w:rsidRPr="00880E4D">
              <w:rPr>
                <w:rFonts w:ascii="Arial Narrow" w:hAnsi="Arial Narrow"/>
              </w:rPr>
              <w:t>PERIODICIDAD</w:t>
            </w:r>
          </w:p>
        </w:tc>
      </w:tr>
      <w:tr w:rsidR="003907AC" w:rsidRPr="00880E4D" w14:paraId="2613632E" w14:textId="77777777" w:rsidTr="0062785D">
        <w:trPr>
          <w:cnfStyle w:val="010000000000" w:firstRow="0" w:lastRow="1" w:firstColumn="0" w:lastColumn="0" w:oddVBand="0" w:evenVBand="0" w:oddHBand="0" w:evenHBand="0"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907" w:type="pct"/>
            <w:tcBorders>
              <w:top w:val="none" w:sz="0" w:space="0" w:color="auto"/>
            </w:tcBorders>
            <w:shd w:val="clear" w:color="auto" w:fill="auto"/>
          </w:tcPr>
          <w:p w14:paraId="67D009D8" w14:textId="37ECCA20" w:rsidR="00D33D88" w:rsidRPr="00880E4D" w:rsidRDefault="00D33D88" w:rsidP="001F4375">
            <w:pPr>
              <w:pStyle w:val="TableParagraph"/>
              <w:widowControl/>
              <w:numPr>
                <w:ilvl w:val="0"/>
                <w:numId w:val="4"/>
              </w:numPr>
              <w:autoSpaceDE/>
              <w:autoSpaceDN/>
              <w:spacing w:before="119"/>
              <w:ind w:left="360" w:right="92"/>
              <w:jc w:val="both"/>
              <w:rPr>
                <w:rFonts w:ascii="Arial Narrow" w:hAnsi="Arial Narrow"/>
                <w:b w:val="0"/>
                <w:bCs w:val="0"/>
              </w:rPr>
            </w:pPr>
            <w:r w:rsidRPr="00880E4D">
              <w:rPr>
                <w:rFonts w:ascii="Arial Narrow" w:hAnsi="Arial Narrow"/>
                <w:b w:val="0"/>
                <w:bCs w:val="0"/>
              </w:rPr>
              <w:t xml:space="preserve">Correo informativo </w:t>
            </w:r>
            <w:r w:rsidR="000F701C" w:rsidRPr="00880E4D">
              <w:rPr>
                <w:rFonts w:ascii="Arial Narrow" w:hAnsi="Arial Narrow"/>
                <w:b w:val="0"/>
                <w:bCs w:val="0"/>
              </w:rPr>
              <w:t>socialización de PETI con los que corresponda</w:t>
            </w:r>
          </w:p>
        </w:tc>
        <w:tc>
          <w:tcPr>
            <w:cnfStyle w:val="000010000000" w:firstRow="0" w:lastRow="0" w:firstColumn="0" w:lastColumn="0" w:oddVBand="1" w:evenVBand="0" w:oddHBand="0" w:evenHBand="0" w:firstRowFirstColumn="0" w:firstRowLastColumn="0" w:lastRowFirstColumn="0" w:lastRowLastColumn="0"/>
            <w:tcW w:w="1487" w:type="pct"/>
            <w:tcBorders>
              <w:top w:val="none" w:sz="0" w:space="0" w:color="auto"/>
            </w:tcBorders>
            <w:shd w:val="clear" w:color="auto" w:fill="auto"/>
          </w:tcPr>
          <w:p w14:paraId="3316A47F" w14:textId="51DF3321" w:rsidR="00D33D88" w:rsidRPr="00880E4D" w:rsidRDefault="00D33D88" w:rsidP="001F4375">
            <w:pPr>
              <w:pStyle w:val="TableParagraph"/>
              <w:widowControl/>
              <w:numPr>
                <w:ilvl w:val="0"/>
                <w:numId w:val="4"/>
              </w:numPr>
              <w:tabs>
                <w:tab w:val="left" w:pos="400"/>
              </w:tabs>
              <w:autoSpaceDE/>
              <w:autoSpaceDN/>
              <w:spacing w:before="7"/>
              <w:ind w:left="360" w:right="107"/>
              <w:jc w:val="both"/>
              <w:rPr>
                <w:rFonts w:ascii="Arial Narrow" w:hAnsi="Arial Narrow"/>
                <w:b w:val="0"/>
                <w:bCs w:val="0"/>
              </w:rPr>
            </w:pPr>
            <w:r w:rsidRPr="00880E4D">
              <w:rPr>
                <w:rFonts w:ascii="Arial Narrow" w:hAnsi="Arial Narrow"/>
                <w:b w:val="0"/>
                <w:bCs w:val="0"/>
              </w:rPr>
              <w:t>Funcionarios de la entidad</w:t>
            </w:r>
            <w:r w:rsidR="000F701C" w:rsidRPr="00880E4D">
              <w:rPr>
                <w:rFonts w:ascii="Arial Narrow" w:hAnsi="Arial Narrow"/>
                <w:b w:val="0"/>
                <w:bCs w:val="0"/>
              </w:rPr>
              <w:t xml:space="preserve"> encargados de apoyar implementación de las diferentes actividades</w:t>
            </w:r>
            <w:r w:rsidRPr="00880E4D">
              <w:rPr>
                <w:rFonts w:ascii="Arial Narrow" w:hAnsi="Arial Narrow"/>
                <w:b w:val="0"/>
                <w:bCs w:val="0"/>
              </w:rPr>
              <w:t>.</w:t>
            </w:r>
          </w:p>
        </w:tc>
        <w:tc>
          <w:tcPr>
            <w:tcW w:w="1523" w:type="pct"/>
            <w:tcBorders>
              <w:top w:val="none" w:sz="0" w:space="0" w:color="auto"/>
            </w:tcBorders>
            <w:shd w:val="clear" w:color="auto" w:fill="auto"/>
          </w:tcPr>
          <w:p w14:paraId="06B16DBD" w14:textId="77777777" w:rsidR="00D33D88" w:rsidRPr="00880E4D" w:rsidRDefault="00D33D88" w:rsidP="001F4375">
            <w:pPr>
              <w:pStyle w:val="TableParagraph"/>
              <w:widowControl/>
              <w:numPr>
                <w:ilvl w:val="0"/>
                <w:numId w:val="4"/>
              </w:numPr>
              <w:tabs>
                <w:tab w:val="left" w:pos="400"/>
              </w:tabs>
              <w:autoSpaceDE/>
              <w:autoSpaceDN/>
              <w:spacing w:before="3"/>
              <w:ind w:left="360" w:right="97"/>
              <w:jc w:val="both"/>
              <w:cnfStyle w:val="010000000000" w:firstRow="0" w:lastRow="1" w:firstColumn="0" w:lastColumn="0" w:oddVBand="0" w:evenVBand="0" w:oddHBand="0" w:evenHBand="0" w:firstRowFirstColumn="0" w:firstRowLastColumn="0" w:lastRowFirstColumn="0" w:lastRowLastColumn="0"/>
              <w:rPr>
                <w:rFonts w:ascii="Arial Narrow" w:hAnsi="Arial Narrow"/>
                <w:b w:val="0"/>
                <w:bCs w:val="0"/>
              </w:rPr>
            </w:pPr>
            <w:r w:rsidRPr="00880E4D">
              <w:rPr>
                <w:rFonts w:ascii="Arial Narrow" w:hAnsi="Arial Narrow"/>
                <w:b w:val="0"/>
                <w:bCs w:val="0"/>
              </w:rPr>
              <w:t>Alineación operativa, logística y conceptual para la implementación del PETI</w:t>
            </w:r>
          </w:p>
        </w:tc>
        <w:tc>
          <w:tcPr>
            <w:cnfStyle w:val="000100000000" w:firstRow="0" w:lastRow="0" w:firstColumn="0" w:lastColumn="1" w:oddVBand="0" w:evenVBand="0" w:oddHBand="0" w:evenHBand="0" w:firstRowFirstColumn="0" w:firstRowLastColumn="0" w:lastRowFirstColumn="0" w:lastRowLastColumn="0"/>
            <w:tcW w:w="1083" w:type="pct"/>
            <w:tcBorders>
              <w:top w:val="none" w:sz="0" w:space="0" w:color="auto"/>
            </w:tcBorders>
            <w:shd w:val="clear" w:color="auto" w:fill="auto"/>
          </w:tcPr>
          <w:p w14:paraId="5FCB97B7" w14:textId="654F18E1" w:rsidR="00D33D88" w:rsidRPr="00880E4D" w:rsidRDefault="000F701C" w:rsidP="001F4375">
            <w:pPr>
              <w:pStyle w:val="TableParagraph"/>
              <w:tabs>
                <w:tab w:val="left" w:pos="396"/>
              </w:tabs>
              <w:jc w:val="both"/>
              <w:rPr>
                <w:rFonts w:ascii="Arial Narrow" w:hAnsi="Arial Narrow"/>
                <w:b w:val="0"/>
                <w:bCs w:val="0"/>
              </w:rPr>
            </w:pPr>
            <w:r w:rsidRPr="00880E4D">
              <w:rPr>
                <w:rFonts w:ascii="Arial Narrow" w:hAnsi="Arial Narrow"/>
                <w:b w:val="0"/>
                <w:bCs w:val="0"/>
              </w:rPr>
              <w:t>Anual y cada vez que se requiera</w:t>
            </w:r>
          </w:p>
          <w:p w14:paraId="20884031" w14:textId="77777777" w:rsidR="00D33D88" w:rsidRPr="00880E4D" w:rsidRDefault="00D33D88" w:rsidP="001F4375">
            <w:pPr>
              <w:spacing w:line="240" w:lineRule="auto"/>
              <w:rPr>
                <w:rFonts w:ascii="Arial Narrow" w:hAnsi="Arial Narrow"/>
                <w:b w:val="0"/>
                <w:bCs w:val="0"/>
                <w:color w:val="auto"/>
                <w:szCs w:val="22"/>
              </w:rPr>
            </w:pPr>
          </w:p>
        </w:tc>
      </w:tr>
    </w:tbl>
    <w:p w14:paraId="5B1F38B3" w14:textId="57CF1041" w:rsidR="0062785D" w:rsidRPr="00880E4D" w:rsidRDefault="0062785D" w:rsidP="001F4375">
      <w:pPr>
        <w:spacing w:line="240" w:lineRule="auto"/>
        <w:rPr>
          <w:rFonts w:ascii="Arial Narrow" w:hAnsi="Arial Narrow"/>
        </w:rPr>
      </w:pPr>
    </w:p>
    <w:p w14:paraId="704505BD" w14:textId="77777777" w:rsidR="00D33D88" w:rsidRPr="00880E4D" w:rsidRDefault="00D33D88" w:rsidP="001F4375">
      <w:pPr>
        <w:pStyle w:val="Prrafodelista"/>
        <w:numPr>
          <w:ilvl w:val="0"/>
          <w:numId w:val="17"/>
        </w:numPr>
        <w:tabs>
          <w:tab w:val="left" w:pos="908"/>
          <w:tab w:val="left" w:pos="909"/>
        </w:tabs>
        <w:spacing w:after="200" w:line="240" w:lineRule="auto"/>
        <w:ind w:hanging="361"/>
        <w:rPr>
          <w:rFonts w:ascii="Arial Narrow" w:hAnsi="Arial Narrow" w:cs="Tahoma"/>
          <w:b/>
          <w:color w:val="auto"/>
          <w:szCs w:val="22"/>
        </w:rPr>
      </w:pPr>
      <w:r w:rsidRPr="00880E4D">
        <w:rPr>
          <w:rFonts w:ascii="Arial Narrow" w:hAnsi="Arial Narrow" w:cs="Tahoma"/>
          <w:b/>
          <w:color w:val="auto"/>
          <w:szCs w:val="22"/>
        </w:rPr>
        <w:t>Redes</w:t>
      </w:r>
      <w:r w:rsidRPr="00880E4D">
        <w:rPr>
          <w:rFonts w:ascii="Arial Narrow" w:hAnsi="Arial Narrow" w:cs="Tahoma"/>
          <w:b/>
          <w:color w:val="auto"/>
          <w:spacing w:val="-5"/>
          <w:szCs w:val="22"/>
        </w:rPr>
        <w:t xml:space="preserve"> </w:t>
      </w:r>
      <w:r w:rsidRPr="00880E4D">
        <w:rPr>
          <w:rFonts w:ascii="Arial Narrow" w:hAnsi="Arial Narrow" w:cs="Tahoma"/>
          <w:b/>
          <w:color w:val="auto"/>
          <w:szCs w:val="22"/>
        </w:rPr>
        <w:t>Sociales</w:t>
      </w:r>
      <w:r w:rsidRPr="00880E4D">
        <w:rPr>
          <w:rFonts w:ascii="Arial Narrow" w:hAnsi="Arial Narrow" w:cs="Tahoma"/>
          <w:b/>
          <w:color w:val="auto"/>
          <w:spacing w:val="-4"/>
          <w:szCs w:val="22"/>
        </w:rPr>
        <w:t xml:space="preserve"> </w:t>
      </w:r>
      <w:r w:rsidRPr="00880E4D">
        <w:rPr>
          <w:rFonts w:ascii="Arial Narrow" w:hAnsi="Arial Narrow" w:cs="Tahoma"/>
          <w:b/>
          <w:color w:val="auto"/>
          <w:szCs w:val="22"/>
        </w:rPr>
        <w:t>y/o</w:t>
      </w:r>
      <w:r w:rsidRPr="00880E4D">
        <w:rPr>
          <w:rFonts w:ascii="Arial Narrow" w:hAnsi="Arial Narrow" w:cs="Tahoma"/>
          <w:b/>
          <w:color w:val="auto"/>
          <w:spacing w:val="-2"/>
          <w:szCs w:val="22"/>
        </w:rPr>
        <w:t xml:space="preserve"> </w:t>
      </w:r>
      <w:r w:rsidRPr="00880E4D">
        <w:rPr>
          <w:rFonts w:ascii="Arial Narrow" w:hAnsi="Arial Narrow" w:cs="Tahoma"/>
          <w:b/>
          <w:color w:val="auto"/>
          <w:szCs w:val="22"/>
        </w:rPr>
        <w:t>Portal</w:t>
      </w:r>
      <w:r w:rsidRPr="00880E4D">
        <w:rPr>
          <w:rFonts w:ascii="Arial Narrow" w:hAnsi="Arial Narrow" w:cs="Tahoma"/>
          <w:b/>
          <w:color w:val="auto"/>
          <w:spacing w:val="-1"/>
          <w:szCs w:val="22"/>
        </w:rPr>
        <w:t xml:space="preserve"> </w:t>
      </w:r>
      <w:r w:rsidRPr="00880E4D">
        <w:rPr>
          <w:rFonts w:ascii="Arial Narrow" w:hAnsi="Arial Narrow" w:cs="Tahoma"/>
          <w:b/>
          <w:color w:val="auto"/>
          <w:szCs w:val="22"/>
        </w:rPr>
        <w:t>Web</w:t>
      </w: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2246"/>
        <w:gridCol w:w="2246"/>
        <w:gridCol w:w="2674"/>
      </w:tblGrid>
      <w:tr w:rsidR="003907AC" w:rsidRPr="00880E4D" w14:paraId="7C1ACDA4" w14:textId="77777777" w:rsidTr="0062785D">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135" w:type="pct"/>
            <w:tcBorders>
              <w:top w:val="none" w:sz="0" w:space="0" w:color="auto"/>
              <w:left w:val="none" w:sz="0" w:space="0" w:color="auto"/>
              <w:bottom w:val="none" w:sz="0" w:space="0" w:color="auto"/>
              <w:right w:val="none" w:sz="0" w:space="0" w:color="auto"/>
            </w:tcBorders>
            <w:shd w:val="clear" w:color="auto" w:fill="DBEDF8" w:themeFill="accent3" w:themeFillTint="33"/>
          </w:tcPr>
          <w:p w14:paraId="22FA1CAC" w14:textId="77777777" w:rsidR="00D33D88" w:rsidRPr="00880E4D" w:rsidRDefault="00D33D88" w:rsidP="001F4375">
            <w:pPr>
              <w:pStyle w:val="TableParagraph"/>
              <w:spacing w:before="119"/>
              <w:jc w:val="center"/>
              <w:rPr>
                <w:rFonts w:ascii="Arial Narrow" w:hAnsi="Arial Narrow"/>
                <w:b w:val="0"/>
              </w:rPr>
            </w:pPr>
            <w:r w:rsidRPr="00880E4D">
              <w:rPr>
                <w:rFonts w:ascii="Arial Narrow" w:hAnsi="Arial Narrow"/>
              </w:rPr>
              <w:t>CANAL</w:t>
            </w:r>
          </w:p>
        </w:tc>
        <w:tc>
          <w:tcPr>
            <w:cnfStyle w:val="000010000000" w:firstRow="0" w:lastRow="0" w:firstColumn="0" w:lastColumn="0" w:oddVBand="1" w:evenVBand="0" w:oddHBand="0" w:evenHBand="0" w:firstRowFirstColumn="0" w:firstRowLastColumn="0" w:lastRowFirstColumn="0" w:lastRowLastColumn="0"/>
            <w:tcW w:w="1212" w:type="pct"/>
            <w:tcBorders>
              <w:top w:val="none" w:sz="0" w:space="0" w:color="auto"/>
              <w:left w:val="none" w:sz="0" w:space="0" w:color="auto"/>
              <w:bottom w:val="none" w:sz="0" w:space="0" w:color="auto"/>
              <w:right w:val="none" w:sz="0" w:space="0" w:color="auto"/>
            </w:tcBorders>
            <w:shd w:val="clear" w:color="auto" w:fill="DBEDF8" w:themeFill="accent3" w:themeFillTint="33"/>
          </w:tcPr>
          <w:p w14:paraId="702AB372" w14:textId="294F62C2" w:rsidR="00D33D88" w:rsidRPr="00880E4D" w:rsidRDefault="00D33D88" w:rsidP="001F4375">
            <w:pPr>
              <w:pStyle w:val="TableParagraph"/>
              <w:spacing w:before="119"/>
              <w:ind w:left="0" w:right="190"/>
              <w:jc w:val="center"/>
              <w:rPr>
                <w:rFonts w:ascii="Arial Narrow" w:hAnsi="Arial Narrow"/>
                <w:b w:val="0"/>
              </w:rPr>
            </w:pPr>
            <w:r w:rsidRPr="00880E4D">
              <w:rPr>
                <w:rFonts w:ascii="Arial Narrow" w:hAnsi="Arial Narrow"/>
              </w:rPr>
              <w:t>PUBLICO</w:t>
            </w:r>
            <w:r w:rsidR="0062785D" w:rsidRPr="00880E4D">
              <w:rPr>
                <w:rFonts w:ascii="Arial Narrow" w:hAnsi="Arial Narrow"/>
              </w:rPr>
              <w:t xml:space="preserve"> </w:t>
            </w:r>
            <w:r w:rsidRPr="00880E4D">
              <w:rPr>
                <w:rFonts w:ascii="Arial Narrow" w:hAnsi="Arial Narrow"/>
              </w:rPr>
              <w:t>OBJETIVO</w:t>
            </w:r>
          </w:p>
        </w:tc>
        <w:tc>
          <w:tcPr>
            <w:tcW w:w="1212" w:type="pct"/>
            <w:tcBorders>
              <w:top w:val="none" w:sz="0" w:space="0" w:color="auto"/>
              <w:left w:val="none" w:sz="0" w:space="0" w:color="auto"/>
              <w:bottom w:val="none" w:sz="0" w:space="0" w:color="auto"/>
              <w:right w:val="none" w:sz="0" w:space="0" w:color="auto"/>
            </w:tcBorders>
            <w:shd w:val="clear" w:color="auto" w:fill="DBEDF8" w:themeFill="accent3" w:themeFillTint="33"/>
          </w:tcPr>
          <w:p w14:paraId="313308C3" w14:textId="77777777" w:rsidR="00D33D88" w:rsidRPr="00880E4D" w:rsidRDefault="00D33D88" w:rsidP="001F4375">
            <w:pPr>
              <w:pStyle w:val="TableParagraph"/>
              <w:spacing w:before="119"/>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880E4D">
              <w:rPr>
                <w:rFonts w:ascii="Arial Narrow" w:hAnsi="Arial Narrow"/>
              </w:rPr>
              <w:t>IMPACTO</w:t>
            </w:r>
            <w:r w:rsidRPr="00880E4D">
              <w:rPr>
                <w:rFonts w:ascii="Arial Narrow" w:hAnsi="Arial Narrow"/>
                <w:spacing w:val="-3"/>
              </w:rPr>
              <w:t xml:space="preserve"> </w:t>
            </w:r>
            <w:r w:rsidRPr="00880E4D">
              <w:rPr>
                <w:rFonts w:ascii="Arial Narrow" w:hAnsi="Arial Narrow"/>
              </w:rPr>
              <w:t>ESPERADO</w:t>
            </w:r>
          </w:p>
        </w:tc>
        <w:tc>
          <w:tcPr>
            <w:cnfStyle w:val="000100000000" w:firstRow="0" w:lastRow="0" w:firstColumn="0" w:lastColumn="1"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shd w:val="clear" w:color="auto" w:fill="DBEDF8" w:themeFill="accent3" w:themeFillTint="33"/>
          </w:tcPr>
          <w:p w14:paraId="0DE3ED7F" w14:textId="77777777" w:rsidR="00D33D88" w:rsidRPr="00880E4D" w:rsidRDefault="00D33D88" w:rsidP="001F4375">
            <w:pPr>
              <w:pStyle w:val="TableParagraph"/>
              <w:spacing w:before="119"/>
              <w:ind w:left="143"/>
              <w:jc w:val="center"/>
              <w:rPr>
                <w:rFonts w:ascii="Arial Narrow" w:hAnsi="Arial Narrow"/>
                <w:b w:val="0"/>
              </w:rPr>
            </w:pPr>
            <w:r w:rsidRPr="00880E4D">
              <w:rPr>
                <w:rFonts w:ascii="Arial Narrow" w:hAnsi="Arial Narrow"/>
              </w:rPr>
              <w:t>PERIODICIDAD</w:t>
            </w:r>
          </w:p>
        </w:tc>
      </w:tr>
      <w:tr w:rsidR="003907AC" w:rsidRPr="00880E4D" w14:paraId="072AC20D" w14:textId="77777777" w:rsidTr="00816ADC">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5" w:type="pct"/>
            <w:tcBorders>
              <w:top w:val="none" w:sz="0" w:space="0" w:color="auto"/>
            </w:tcBorders>
            <w:shd w:val="clear" w:color="auto" w:fill="auto"/>
          </w:tcPr>
          <w:p w14:paraId="2B5008BC" w14:textId="79A979C5" w:rsidR="00D33D88" w:rsidRPr="00880E4D" w:rsidRDefault="000F701C" w:rsidP="001F4375">
            <w:pPr>
              <w:pStyle w:val="TableParagraph"/>
              <w:widowControl/>
              <w:numPr>
                <w:ilvl w:val="0"/>
                <w:numId w:val="14"/>
              </w:numPr>
              <w:tabs>
                <w:tab w:val="left" w:pos="400"/>
                <w:tab w:val="left" w:pos="2605"/>
              </w:tabs>
              <w:autoSpaceDE/>
              <w:autoSpaceDN/>
              <w:spacing w:before="6"/>
              <w:ind w:right="95"/>
              <w:jc w:val="both"/>
              <w:rPr>
                <w:rFonts w:ascii="Arial Narrow" w:hAnsi="Arial Narrow"/>
                <w:b w:val="0"/>
                <w:bCs w:val="0"/>
              </w:rPr>
            </w:pPr>
            <w:r w:rsidRPr="00880E4D">
              <w:rPr>
                <w:rFonts w:ascii="Arial Narrow" w:hAnsi="Arial Narrow"/>
                <w:b w:val="0"/>
                <w:bCs w:val="0"/>
              </w:rPr>
              <w:t xml:space="preserve">Portal web de la entidad </w:t>
            </w:r>
            <w:hyperlink r:id="rId19" w:history="1">
              <w:r w:rsidRPr="00880E4D">
                <w:rPr>
                  <w:rStyle w:val="Hipervnculo"/>
                  <w:rFonts w:ascii="Arial Narrow" w:hAnsi="Arial Narrow"/>
                  <w:b w:val="0"/>
                  <w:bCs w:val="0"/>
                  <w:color w:val="1A4BC7" w:themeColor="accent4" w:themeShade="BF"/>
                </w:rPr>
                <w:t>www.emab.gov.co</w:t>
              </w:r>
            </w:hyperlink>
            <w:r w:rsidRPr="00880E4D">
              <w:rPr>
                <w:rFonts w:ascii="Arial Narrow" w:hAnsi="Arial Narrow"/>
                <w:b w:val="0"/>
                <w:bCs w:val="0"/>
              </w:rPr>
              <w:t xml:space="preserve"> </w:t>
            </w:r>
          </w:p>
        </w:tc>
        <w:tc>
          <w:tcPr>
            <w:cnfStyle w:val="000010000000" w:firstRow="0" w:lastRow="0" w:firstColumn="0" w:lastColumn="0" w:oddVBand="1" w:evenVBand="0" w:oddHBand="0" w:evenHBand="0" w:firstRowFirstColumn="0" w:firstRowLastColumn="0" w:lastRowFirstColumn="0" w:lastRowLastColumn="0"/>
            <w:tcW w:w="1212" w:type="pct"/>
            <w:tcBorders>
              <w:top w:val="none" w:sz="0" w:space="0" w:color="auto"/>
            </w:tcBorders>
            <w:shd w:val="clear" w:color="auto" w:fill="auto"/>
          </w:tcPr>
          <w:p w14:paraId="386BED63" w14:textId="77777777" w:rsidR="00D33D88" w:rsidRPr="00880E4D" w:rsidRDefault="00D33D88" w:rsidP="001F4375">
            <w:pPr>
              <w:pStyle w:val="TableParagraph"/>
              <w:widowControl/>
              <w:numPr>
                <w:ilvl w:val="0"/>
                <w:numId w:val="14"/>
              </w:numPr>
              <w:tabs>
                <w:tab w:val="left" w:pos="400"/>
                <w:tab w:val="left" w:pos="2605"/>
              </w:tabs>
              <w:autoSpaceDE/>
              <w:autoSpaceDN/>
              <w:spacing w:before="6"/>
              <w:ind w:right="95"/>
              <w:jc w:val="both"/>
              <w:rPr>
                <w:rFonts w:ascii="Arial Narrow" w:hAnsi="Arial Narrow"/>
                <w:b w:val="0"/>
                <w:bCs w:val="0"/>
              </w:rPr>
            </w:pPr>
            <w:r w:rsidRPr="00880E4D">
              <w:rPr>
                <w:rFonts w:ascii="Arial Narrow" w:hAnsi="Arial Narrow"/>
                <w:b w:val="0"/>
                <w:bCs w:val="0"/>
              </w:rPr>
              <w:t>Usuarios</w:t>
            </w:r>
          </w:p>
          <w:p w14:paraId="1F7EC7AF" w14:textId="77777777" w:rsidR="00D33D88" w:rsidRPr="00880E4D" w:rsidRDefault="00D33D88" w:rsidP="001F4375">
            <w:pPr>
              <w:pStyle w:val="TableParagraph"/>
              <w:widowControl/>
              <w:numPr>
                <w:ilvl w:val="0"/>
                <w:numId w:val="14"/>
              </w:numPr>
              <w:tabs>
                <w:tab w:val="left" w:pos="400"/>
                <w:tab w:val="left" w:pos="2605"/>
              </w:tabs>
              <w:autoSpaceDE/>
              <w:autoSpaceDN/>
              <w:spacing w:before="6"/>
              <w:ind w:right="95"/>
              <w:jc w:val="both"/>
              <w:rPr>
                <w:rFonts w:ascii="Arial Narrow" w:hAnsi="Arial Narrow"/>
                <w:b w:val="0"/>
                <w:bCs w:val="0"/>
              </w:rPr>
            </w:pPr>
            <w:r w:rsidRPr="00880E4D">
              <w:rPr>
                <w:rFonts w:ascii="Arial Narrow" w:hAnsi="Arial Narrow"/>
                <w:b w:val="0"/>
                <w:bCs w:val="0"/>
              </w:rPr>
              <w:t>Empresas</w:t>
            </w:r>
          </w:p>
          <w:p w14:paraId="5DBF3A72" w14:textId="77777777" w:rsidR="00D33D88" w:rsidRPr="00880E4D" w:rsidRDefault="00D33D88" w:rsidP="001F4375">
            <w:pPr>
              <w:pStyle w:val="TableParagraph"/>
              <w:widowControl/>
              <w:numPr>
                <w:ilvl w:val="0"/>
                <w:numId w:val="14"/>
              </w:numPr>
              <w:tabs>
                <w:tab w:val="left" w:pos="400"/>
                <w:tab w:val="left" w:pos="2605"/>
              </w:tabs>
              <w:autoSpaceDE/>
              <w:autoSpaceDN/>
              <w:spacing w:before="6"/>
              <w:ind w:right="95"/>
              <w:jc w:val="both"/>
              <w:rPr>
                <w:rFonts w:ascii="Arial Narrow" w:hAnsi="Arial Narrow"/>
                <w:b w:val="0"/>
                <w:bCs w:val="0"/>
              </w:rPr>
            </w:pPr>
            <w:r w:rsidRPr="00880E4D">
              <w:rPr>
                <w:rFonts w:ascii="Arial Narrow" w:hAnsi="Arial Narrow"/>
                <w:b w:val="0"/>
                <w:bCs w:val="0"/>
              </w:rPr>
              <w:t>Entidades</w:t>
            </w:r>
          </w:p>
        </w:tc>
        <w:tc>
          <w:tcPr>
            <w:tcW w:w="1212" w:type="pct"/>
            <w:tcBorders>
              <w:top w:val="none" w:sz="0" w:space="0" w:color="auto"/>
            </w:tcBorders>
            <w:shd w:val="clear" w:color="auto" w:fill="auto"/>
          </w:tcPr>
          <w:p w14:paraId="0C321842" w14:textId="77777777" w:rsidR="00D33D88" w:rsidRPr="00880E4D" w:rsidRDefault="00D33D88" w:rsidP="001F4375">
            <w:pPr>
              <w:pStyle w:val="TableParagraph"/>
              <w:widowControl/>
              <w:numPr>
                <w:ilvl w:val="0"/>
                <w:numId w:val="14"/>
              </w:numPr>
              <w:tabs>
                <w:tab w:val="left" w:pos="400"/>
                <w:tab w:val="left" w:pos="2559"/>
                <w:tab w:val="left" w:pos="2605"/>
              </w:tabs>
              <w:autoSpaceDE/>
              <w:autoSpaceDN/>
              <w:spacing w:before="6"/>
              <w:ind w:right="95"/>
              <w:jc w:val="both"/>
              <w:cnfStyle w:val="010000000000" w:firstRow="0" w:lastRow="1" w:firstColumn="0" w:lastColumn="0" w:oddVBand="0" w:evenVBand="0" w:oddHBand="0" w:evenHBand="0" w:firstRowFirstColumn="0" w:firstRowLastColumn="0" w:lastRowFirstColumn="0" w:lastRowLastColumn="0"/>
              <w:rPr>
                <w:rFonts w:ascii="Arial Narrow" w:hAnsi="Arial Narrow"/>
                <w:b w:val="0"/>
                <w:bCs w:val="0"/>
              </w:rPr>
            </w:pPr>
            <w:r w:rsidRPr="00880E4D">
              <w:rPr>
                <w:rFonts w:ascii="Arial Narrow" w:hAnsi="Arial Narrow"/>
                <w:b w:val="0"/>
                <w:bCs w:val="0"/>
              </w:rPr>
              <w:t>Reconocimiento de la Empresa como líder en proceso de modernización y de estrategia en TI</w:t>
            </w:r>
          </w:p>
          <w:p w14:paraId="78D96494" w14:textId="77777777" w:rsidR="00D33D88" w:rsidRPr="00880E4D" w:rsidRDefault="00D33D88" w:rsidP="001F4375">
            <w:pPr>
              <w:pStyle w:val="TableParagraph"/>
              <w:widowControl/>
              <w:numPr>
                <w:ilvl w:val="0"/>
                <w:numId w:val="14"/>
              </w:numPr>
              <w:tabs>
                <w:tab w:val="left" w:pos="400"/>
                <w:tab w:val="left" w:pos="2558"/>
                <w:tab w:val="left" w:pos="2605"/>
              </w:tabs>
              <w:autoSpaceDE/>
              <w:autoSpaceDN/>
              <w:spacing w:before="6"/>
              <w:ind w:right="95"/>
              <w:jc w:val="both"/>
              <w:cnfStyle w:val="010000000000" w:firstRow="0" w:lastRow="1" w:firstColumn="0" w:lastColumn="0" w:oddVBand="0" w:evenVBand="0" w:oddHBand="0" w:evenHBand="0" w:firstRowFirstColumn="0" w:firstRowLastColumn="0" w:lastRowFirstColumn="0" w:lastRowLastColumn="0"/>
              <w:rPr>
                <w:rFonts w:ascii="Arial Narrow" w:hAnsi="Arial Narrow"/>
                <w:b w:val="0"/>
                <w:bCs w:val="0"/>
              </w:rPr>
            </w:pPr>
            <w:r w:rsidRPr="00880E4D">
              <w:rPr>
                <w:rFonts w:ascii="Arial Narrow" w:hAnsi="Arial Narrow"/>
                <w:b w:val="0"/>
                <w:bCs w:val="0"/>
              </w:rPr>
              <w:t>Divulgación de necesidades</w:t>
            </w:r>
            <w:r w:rsidRPr="00880E4D">
              <w:rPr>
                <w:rFonts w:ascii="Arial Narrow" w:hAnsi="Arial Narrow"/>
                <w:b w:val="0"/>
                <w:bCs w:val="0"/>
              </w:rPr>
              <w:tab/>
              <w:t xml:space="preserve">de adquisiciones para la </w:t>
            </w:r>
            <w:r w:rsidRPr="00880E4D">
              <w:rPr>
                <w:rFonts w:ascii="Arial Narrow" w:hAnsi="Arial Narrow"/>
                <w:b w:val="0"/>
                <w:bCs w:val="0"/>
              </w:rPr>
              <w:lastRenderedPageBreak/>
              <w:t>implementación del PETI</w:t>
            </w:r>
          </w:p>
        </w:tc>
        <w:tc>
          <w:tcPr>
            <w:cnfStyle w:val="000100000000" w:firstRow="0" w:lastRow="0" w:firstColumn="0" w:lastColumn="1" w:oddVBand="0" w:evenVBand="0" w:oddHBand="0" w:evenHBand="0" w:firstRowFirstColumn="0" w:firstRowLastColumn="0" w:lastRowFirstColumn="0" w:lastRowLastColumn="0"/>
            <w:tcW w:w="1440" w:type="pct"/>
            <w:tcBorders>
              <w:top w:val="none" w:sz="0" w:space="0" w:color="auto"/>
            </w:tcBorders>
            <w:shd w:val="clear" w:color="auto" w:fill="auto"/>
          </w:tcPr>
          <w:p w14:paraId="2D39381F" w14:textId="583CA2C2" w:rsidR="00D33D88" w:rsidRPr="00880E4D" w:rsidRDefault="000F701C" w:rsidP="001F4375">
            <w:pPr>
              <w:pStyle w:val="TableParagraph"/>
              <w:widowControl/>
              <w:numPr>
                <w:ilvl w:val="0"/>
                <w:numId w:val="14"/>
              </w:numPr>
              <w:tabs>
                <w:tab w:val="left" w:pos="400"/>
                <w:tab w:val="left" w:pos="1666"/>
                <w:tab w:val="left" w:pos="2605"/>
              </w:tabs>
              <w:autoSpaceDE/>
              <w:autoSpaceDN/>
              <w:spacing w:before="6"/>
              <w:ind w:right="95"/>
              <w:jc w:val="both"/>
              <w:rPr>
                <w:rFonts w:ascii="Arial Narrow" w:hAnsi="Arial Narrow"/>
                <w:b w:val="0"/>
                <w:bCs w:val="0"/>
              </w:rPr>
            </w:pPr>
            <w:r w:rsidRPr="00880E4D">
              <w:rPr>
                <w:rFonts w:ascii="Arial Narrow" w:hAnsi="Arial Narrow"/>
                <w:b w:val="0"/>
                <w:bCs w:val="0"/>
              </w:rPr>
              <w:lastRenderedPageBreak/>
              <w:t>Anual, cuando se requiera.</w:t>
            </w:r>
          </w:p>
        </w:tc>
      </w:tr>
    </w:tbl>
    <w:p w14:paraId="47BD22DC" w14:textId="77777777" w:rsidR="00D33D88" w:rsidRPr="00880E4D" w:rsidRDefault="00D33D88" w:rsidP="001F4375">
      <w:pPr>
        <w:pStyle w:val="Prrafodelista"/>
        <w:numPr>
          <w:ilvl w:val="0"/>
          <w:numId w:val="0"/>
        </w:numPr>
        <w:spacing w:before="2" w:after="200" w:line="240" w:lineRule="auto"/>
        <w:ind w:left="1080" w:right="2315"/>
        <w:rPr>
          <w:rFonts w:ascii="Arial Narrow" w:hAnsi="Arial Narrow" w:cs="Tahoma"/>
          <w:b/>
          <w:bCs/>
          <w:color w:val="auto"/>
          <w:szCs w:val="22"/>
        </w:rPr>
      </w:pPr>
    </w:p>
    <w:p w14:paraId="31E3E6DC" w14:textId="1768F295" w:rsidR="00D33D88" w:rsidRPr="00880E4D" w:rsidRDefault="00D33D88" w:rsidP="001F4375">
      <w:pPr>
        <w:pStyle w:val="Prrafodelista"/>
        <w:numPr>
          <w:ilvl w:val="0"/>
          <w:numId w:val="6"/>
        </w:numPr>
        <w:spacing w:before="2" w:after="200" w:line="240" w:lineRule="auto"/>
        <w:ind w:right="2315"/>
        <w:rPr>
          <w:rFonts w:ascii="Arial Narrow" w:hAnsi="Arial Narrow" w:cs="Tahoma"/>
          <w:b/>
          <w:bCs/>
          <w:color w:val="auto"/>
          <w:szCs w:val="22"/>
        </w:rPr>
      </w:pPr>
      <w:r w:rsidRPr="00880E4D">
        <w:rPr>
          <w:rFonts w:ascii="Arial Narrow" w:hAnsi="Arial Narrow" w:cs="Tahoma"/>
          <w:color w:val="auto"/>
          <w:szCs w:val="22"/>
        </w:rPr>
        <w:t xml:space="preserve"> </w:t>
      </w:r>
      <w:r w:rsidRPr="00880E4D">
        <w:rPr>
          <w:rFonts w:ascii="Arial Narrow" w:hAnsi="Arial Narrow" w:cs="Tahoma"/>
          <w:b/>
          <w:bCs/>
          <w:color w:val="auto"/>
          <w:szCs w:val="22"/>
        </w:rPr>
        <w:t xml:space="preserve">HISTORIAL DE </w:t>
      </w:r>
      <w:r w:rsidR="0062785D" w:rsidRPr="00880E4D">
        <w:rPr>
          <w:rFonts w:ascii="Arial Narrow" w:hAnsi="Arial Narrow" w:cs="Tahoma"/>
          <w:b/>
          <w:bCs/>
          <w:color w:val="auto"/>
          <w:szCs w:val="22"/>
        </w:rPr>
        <w:t>CAMBIOS</w:t>
      </w:r>
    </w:p>
    <w:tbl>
      <w:tblPr>
        <w:tblW w:w="4981" w:type="pct"/>
        <w:tblInd w:w="-5" w:type="dxa"/>
        <w:tblCellMar>
          <w:left w:w="70" w:type="dxa"/>
          <w:right w:w="70" w:type="dxa"/>
        </w:tblCellMar>
        <w:tblLook w:val="0000" w:firstRow="0" w:lastRow="0" w:firstColumn="0" w:lastColumn="0" w:noHBand="0" w:noVBand="0"/>
      </w:tblPr>
      <w:tblGrid>
        <w:gridCol w:w="992"/>
        <w:gridCol w:w="5954"/>
        <w:gridCol w:w="2368"/>
      </w:tblGrid>
      <w:tr w:rsidR="003907AC" w:rsidRPr="00880E4D" w14:paraId="40B3A489" w14:textId="77777777" w:rsidTr="0062785D">
        <w:trPr>
          <w:trHeight w:val="340"/>
        </w:trPr>
        <w:tc>
          <w:tcPr>
            <w:tcW w:w="533" w:type="pct"/>
            <w:tcBorders>
              <w:top w:val="single" w:sz="4" w:space="0" w:color="auto"/>
              <w:left w:val="single" w:sz="4" w:space="0" w:color="auto"/>
              <w:bottom w:val="single" w:sz="4" w:space="0" w:color="auto"/>
              <w:right w:val="single" w:sz="4" w:space="0" w:color="auto"/>
            </w:tcBorders>
            <w:vAlign w:val="center"/>
          </w:tcPr>
          <w:p w14:paraId="0F1C671C" w14:textId="77777777" w:rsidR="00D33D88" w:rsidRPr="00880E4D" w:rsidRDefault="00D33D88" w:rsidP="001F4375">
            <w:pPr>
              <w:tabs>
                <w:tab w:val="left" w:pos="8504"/>
              </w:tabs>
              <w:spacing w:line="240" w:lineRule="auto"/>
              <w:jc w:val="center"/>
              <w:rPr>
                <w:rFonts w:ascii="Arial Narrow" w:hAnsi="Arial Narrow" w:cs="Arial"/>
                <w:b/>
                <w:color w:val="auto"/>
                <w:szCs w:val="22"/>
              </w:rPr>
            </w:pPr>
            <w:r w:rsidRPr="00880E4D">
              <w:rPr>
                <w:rFonts w:ascii="Arial Narrow" w:hAnsi="Arial Narrow" w:cs="Arial"/>
                <w:b/>
                <w:color w:val="auto"/>
                <w:szCs w:val="22"/>
              </w:rPr>
              <w:t>VERSIÓN</w:t>
            </w:r>
          </w:p>
        </w:tc>
        <w:tc>
          <w:tcPr>
            <w:tcW w:w="3196" w:type="pct"/>
            <w:tcBorders>
              <w:top w:val="single" w:sz="4" w:space="0" w:color="auto"/>
              <w:left w:val="single" w:sz="4" w:space="0" w:color="auto"/>
              <w:bottom w:val="single" w:sz="4" w:space="0" w:color="auto"/>
              <w:right w:val="single" w:sz="4" w:space="0" w:color="auto"/>
            </w:tcBorders>
            <w:vAlign w:val="center"/>
          </w:tcPr>
          <w:p w14:paraId="4FAC4C57" w14:textId="77777777" w:rsidR="00D33D88" w:rsidRPr="00880E4D" w:rsidRDefault="00D33D88" w:rsidP="001F4375">
            <w:pPr>
              <w:tabs>
                <w:tab w:val="left" w:pos="8504"/>
              </w:tabs>
              <w:spacing w:line="240" w:lineRule="auto"/>
              <w:jc w:val="center"/>
              <w:rPr>
                <w:rFonts w:ascii="Arial Narrow" w:hAnsi="Arial Narrow" w:cs="Arial"/>
                <w:b/>
                <w:color w:val="auto"/>
                <w:szCs w:val="22"/>
              </w:rPr>
            </w:pPr>
            <w:r w:rsidRPr="00880E4D">
              <w:rPr>
                <w:rFonts w:ascii="Arial Narrow" w:hAnsi="Arial Narrow" w:cs="Arial"/>
                <w:b/>
                <w:color w:val="auto"/>
                <w:szCs w:val="22"/>
              </w:rPr>
              <w:t>DESCRIPCIÓN</w:t>
            </w:r>
          </w:p>
        </w:tc>
        <w:tc>
          <w:tcPr>
            <w:tcW w:w="1271" w:type="pct"/>
            <w:tcBorders>
              <w:top w:val="single" w:sz="4" w:space="0" w:color="auto"/>
              <w:left w:val="single" w:sz="4" w:space="0" w:color="auto"/>
              <w:bottom w:val="single" w:sz="4" w:space="0" w:color="auto"/>
              <w:right w:val="single" w:sz="4" w:space="0" w:color="auto"/>
            </w:tcBorders>
            <w:vAlign w:val="center"/>
          </w:tcPr>
          <w:p w14:paraId="1FF9796A" w14:textId="77777777" w:rsidR="00D33D88" w:rsidRPr="00880E4D" w:rsidRDefault="00D33D88" w:rsidP="001F4375">
            <w:pPr>
              <w:tabs>
                <w:tab w:val="left" w:pos="8504"/>
              </w:tabs>
              <w:spacing w:line="240" w:lineRule="auto"/>
              <w:jc w:val="center"/>
              <w:rPr>
                <w:rFonts w:ascii="Arial Narrow" w:hAnsi="Arial Narrow" w:cs="Arial"/>
                <w:b/>
                <w:color w:val="auto"/>
                <w:szCs w:val="22"/>
              </w:rPr>
            </w:pPr>
            <w:r w:rsidRPr="00880E4D">
              <w:rPr>
                <w:rFonts w:ascii="Arial Narrow" w:hAnsi="Arial Narrow" w:cs="Arial"/>
                <w:b/>
                <w:color w:val="auto"/>
                <w:szCs w:val="22"/>
              </w:rPr>
              <w:t>FECHA</w:t>
            </w:r>
          </w:p>
        </w:tc>
      </w:tr>
      <w:tr w:rsidR="003907AC" w:rsidRPr="00880E4D" w14:paraId="01930B44" w14:textId="77777777" w:rsidTr="0062785D">
        <w:trPr>
          <w:trHeight w:val="340"/>
        </w:trPr>
        <w:tc>
          <w:tcPr>
            <w:tcW w:w="533" w:type="pct"/>
            <w:tcBorders>
              <w:top w:val="single" w:sz="4" w:space="0" w:color="auto"/>
              <w:left w:val="single" w:sz="4" w:space="0" w:color="auto"/>
              <w:bottom w:val="single" w:sz="4" w:space="0" w:color="auto"/>
              <w:right w:val="single" w:sz="4" w:space="0" w:color="auto"/>
            </w:tcBorders>
            <w:vAlign w:val="center"/>
          </w:tcPr>
          <w:p w14:paraId="46BBEB1E"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1.0</w:t>
            </w:r>
          </w:p>
        </w:tc>
        <w:tc>
          <w:tcPr>
            <w:tcW w:w="3196" w:type="pct"/>
            <w:tcBorders>
              <w:top w:val="single" w:sz="4" w:space="0" w:color="auto"/>
              <w:left w:val="single" w:sz="4" w:space="0" w:color="auto"/>
              <w:bottom w:val="single" w:sz="4" w:space="0" w:color="auto"/>
              <w:right w:val="single" w:sz="4" w:space="0" w:color="auto"/>
            </w:tcBorders>
            <w:vAlign w:val="center"/>
          </w:tcPr>
          <w:p w14:paraId="3237C573" w14:textId="77777777" w:rsidR="00D33D88" w:rsidRPr="00880E4D" w:rsidRDefault="00D33D88" w:rsidP="001F4375">
            <w:pPr>
              <w:tabs>
                <w:tab w:val="left" w:pos="8504"/>
              </w:tabs>
              <w:spacing w:line="240" w:lineRule="auto"/>
              <w:rPr>
                <w:rFonts w:ascii="Arial Narrow" w:hAnsi="Arial Narrow" w:cs="Arial"/>
                <w:bCs/>
                <w:color w:val="auto"/>
                <w:szCs w:val="22"/>
              </w:rPr>
            </w:pPr>
            <w:r w:rsidRPr="00880E4D">
              <w:rPr>
                <w:rFonts w:ascii="Arial Narrow" w:hAnsi="Arial Narrow" w:cs="Arial"/>
                <w:bCs/>
                <w:color w:val="auto"/>
                <w:szCs w:val="22"/>
              </w:rPr>
              <w:t>Se actualizaron todos los ítems del Plan Estratégico de Tecnología PETI.</w:t>
            </w:r>
          </w:p>
        </w:tc>
        <w:tc>
          <w:tcPr>
            <w:tcW w:w="1271" w:type="pct"/>
            <w:tcBorders>
              <w:top w:val="single" w:sz="4" w:space="0" w:color="auto"/>
              <w:left w:val="single" w:sz="4" w:space="0" w:color="auto"/>
              <w:bottom w:val="single" w:sz="4" w:space="0" w:color="auto"/>
              <w:right w:val="single" w:sz="4" w:space="0" w:color="auto"/>
            </w:tcBorders>
            <w:vAlign w:val="center"/>
          </w:tcPr>
          <w:p w14:paraId="209EA7AB"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lang w:val="fr-FR"/>
              </w:rPr>
              <w:t>29 de mayo de 2020.</w:t>
            </w:r>
          </w:p>
        </w:tc>
      </w:tr>
      <w:tr w:rsidR="003907AC" w:rsidRPr="00880E4D" w14:paraId="674D0B26" w14:textId="77777777" w:rsidTr="0062785D">
        <w:trPr>
          <w:trHeight w:val="340"/>
        </w:trPr>
        <w:tc>
          <w:tcPr>
            <w:tcW w:w="533" w:type="pct"/>
            <w:tcBorders>
              <w:top w:val="single" w:sz="4" w:space="0" w:color="auto"/>
              <w:left w:val="single" w:sz="4" w:space="0" w:color="auto"/>
              <w:bottom w:val="single" w:sz="4" w:space="0" w:color="auto"/>
              <w:right w:val="single" w:sz="4" w:space="0" w:color="auto"/>
            </w:tcBorders>
            <w:vAlign w:val="center"/>
          </w:tcPr>
          <w:p w14:paraId="0123CF67"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2.0</w:t>
            </w:r>
          </w:p>
        </w:tc>
        <w:tc>
          <w:tcPr>
            <w:tcW w:w="3196" w:type="pct"/>
            <w:tcBorders>
              <w:top w:val="single" w:sz="4" w:space="0" w:color="auto"/>
              <w:left w:val="single" w:sz="4" w:space="0" w:color="auto"/>
              <w:bottom w:val="single" w:sz="4" w:space="0" w:color="auto"/>
              <w:right w:val="single" w:sz="4" w:space="0" w:color="auto"/>
            </w:tcBorders>
            <w:vAlign w:val="center"/>
          </w:tcPr>
          <w:p w14:paraId="55D84F86" w14:textId="77777777" w:rsidR="00D33D88" w:rsidRPr="00880E4D" w:rsidRDefault="00D33D88" w:rsidP="001F4375">
            <w:pPr>
              <w:tabs>
                <w:tab w:val="left" w:pos="8504"/>
              </w:tabs>
              <w:spacing w:line="240" w:lineRule="auto"/>
              <w:rPr>
                <w:rFonts w:ascii="Arial Narrow" w:hAnsi="Arial Narrow" w:cs="Arial"/>
                <w:bCs/>
                <w:color w:val="auto"/>
                <w:szCs w:val="22"/>
              </w:rPr>
            </w:pPr>
            <w:r w:rsidRPr="00880E4D">
              <w:rPr>
                <w:rFonts w:ascii="Arial Narrow" w:hAnsi="Arial Narrow" w:cs="Arial"/>
                <w:bCs/>
                <w:color w:val="auto"/>
                <w:szCs w:val="22"/>
              </w:rPr>
              <w:t>Se modifica mapa de ruta, normatividad, presupuesto.</w:t>
            </w:r>
          </w:p>
        </w:tc>
        <w:tc>
          <w:tcPr>
            <w:tcW w:w="1271" w:type="pct"/>
            <w:tcBorders>
              <w:top w:val="single" w:sz="4" w:space="0" w:color="auto"/>
              <w:left w:val="single" w:sz="4" w:space="0" w:color="auto"/>
              <w:bottom w:val="single" w:sz="4" w:space="0" w:color="auto"/>
              <w:right w:val="single" w:sz="4" w:space="0" w:color="auto"/>
            </w:tcBorders>
            <w:vAlign w:val="center"/>
          </w:tcPr>
          <w:p w14:paraId="666FBA5A"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07 de diciembre de 2022</w:t>
            </w:r>
          </w:p>
        </w:tc>
      </w:tr>
      <w:tr w:rsidR="003907AC" w:rsidRPr="00880E4D" w14:paraId="0B91F206" w14:textId="77777777" w:rsidTr="0062785D">
        <w:trPr>
          <w:trHeight w:val="340"/>
        </w:trPr>
        <w:tc>
          <w:tcPr>
            <w:tcW w:w="533" w:type="pct"/>
            <w:tcBorders>
              <w:top w:val="single" w:sz="4" w:space="0" w:color="auto"/>
              <w:left w:val="single" w:sz="4" w:space="0" w:color="auto"/>
              <w:bottom w:val="single" w:sz="4" w:space="0" w:color="auto"/>
              <w:right w:val="single" w:sz="4" w:space="0" w:color="auto"/>
            </w:tcBorders>
            <w:vAlign w:val="center"/>
          </w:tcPr>
          <w:p w14:paraId="11B1A5B2"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3.0</w:t>
            </w:r>
          </w:p>
        </w:tc>
        <w:tc>
          <w:tcPr>
            <w:tcW w:w="3196" w:type="pct"/>
            <w:tcBorders>
              <w:top w:val="single" w:sz="4" w:space="0" w:color="auto"/>
              <w:left w:val="single" w:sz="4" w:space="0" w:color="auto"/>
              <w:bottom w:val="single" w:sz="4" w:space="0" w:color="auto"/>
              <w:right w:val="single" w:sz="4" w:space="0" w:color="auto"/>
            </w:tcBorders>
            <w:vAlign w:val="center"/>
          </w:tcPr>
          <w:p w14:paraId="672E5EED" w14:textId="77777777" w:rsidR="00D33D88" w:rsidRPr="00880E4D" w:rsidRDefault="00D33D88" w:rsidP="001F4375">
            <w:pPr>
              <w:tabs>
                <w:tab w:val="left" w:pos="8504"/>
              </w:tabs>
              <w:spacing w:line="240" w:lineRule="auto"/>
              <w:rPr>
                <w:rFonts w:ascii="Arial Narrow" w:hAnsi="Arial Narrow" w:cs="Arial"/>
                <w:bCs/>
                <w:color w:val="auto"/>
                <w:szCs w:val="22"/>
              </w:rPr>
            </w:pPr>
            <w:r w:rsidRPr="00880E4D">
              <w:rPr>
                <w:rFonts w:ascii="Arial Narrow" w:hAnsi="Arial Narrow" w:cs="Arial"/>
                <w:color w:val="auto"/>
                <w:szCs w:val="22"/>
                <w:shd w:val="clear" w:color="auto" w:fill="FFFFFF"/>
              </w:rPr>
              <w:t>Se actualiza el mapa de ruta para la vigencia.</w:t>
            </w:r>
          </w:p>
        </w:tc>
        <w:tc>
          <w:tcPr>
            <w:tcW w:w="1271" w:type="pct"/>
            <w:tcBorders>
              <w:top w:val="single" w:sz="4" w:space="0" w:color="auto"/>
              <w:left w:val="single" w:sz="4" w:space="0" w:color="auto"/>
              <w:bottom w:val="single" w:sz="4" w:space="0" w:color="auto"/>
              <w:right w:val="single" w:sz="4" w:space="0" w:color="auto"/>
            </w:tcBorders>
            <w:vAlign w:val="center"/>
          </w:tcPr>
          <w:p w14:paraId="78FC8BF3"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01 de febrero de 2023</w:t>
            </w:r>
          </w:p>
        </w:tc>
      </w:tr>
      <w:tr w:rsidR="003907AC" w:rsidRPr="00880E4D" w14:paraId="06FF64A9" w14:textId="77777777" w:rsidTr="0062785D">
        <w:trPr>
          <w:trHeight w:val="340"/>
        </w:trPr>
        <w:tc>
          <w:tcPr>
            <w:tcW w:w="533" w:type="pct"/>
            <w:tcBorders>
              <w:top w:val="single" w:sz="4" w:space="0" w:color="auto"/>
              <w:left w:val="single" w:sz="4" w:space="0" w:color="auto"/>
              <w:bottom w:val="single" w:sz="4" w:space="0" w:color="auto"/>
              <w:right w:val="single" w:sz="4" w:space="0" w:color="auto"/>
            </w:tcBorders>
            <w:vAlign w:val="center"/>
          </w:tcPr>
          <w:p w14:paraId="6BAC1294" w14:textId="37E64A4B" w:rsidR="00D33D88" w:rsidRPr="00880E4D" w:rsidRDefault="001F4375" w:rsidP="001F4375">
            <w:pPr>
              <w:tabs>
                <w:tab w:val="left" w:pos="8504"/>
              </w:tabs>
              <w:spacing w:line="240" w:lineRule="auto"/>
              <w:jc w:val="center"/>
              <w:rPr>
                <w:rFonts w:ascii="Arial Narrow" w:hAnsi="Arial Narrow" w:cs="Arial"/>
                <w:bCs/>
                <w:color w:val="auto"/>
                <w:szCs w:val="22"/>
              </w:rPr>
            </w:pPr>
            <w:r>
              <w:rPr>
                <w:rFonts w:ascii="Arial Narrow" w:hAnsi="Arial Narrow" w:cs="Arial"/>
                <w:bCs/>
                <w:color w:val="auto"/>
                <w:szCs w:val="22"/>
              </w:rPr>
              <w:t>4</w:t>
            </w:r>
            <w:r w:rsidR="00D33D88" w:rsidRPr="00880E4D">
              <w:rPr>
                <w:rFonts w:ascii="Arial Narrow" w:hAnsi="Arial Narrow" w:cs="Arial"/>
                <w:bCs/>
                <w:color w:val="auto"/>
                <w:szCs w:val="22"/>
              </w:rPr>
              <w:t>.0</w:t>
            </w:r>
          </w:p>
        </w:tc>
        <w:tc>
          <w:tcPr>
            <w:tcW w:w="3196" w:type="pct"/>
            <w:tcBorders>
              <w:top w:val="single" w:sz="4" w:space="0" w:color="auto"/>
              <w:left w:val="single" w:sz="4" w:space="0" w:color="auto"/>
              <w:bottom w:val="single" w:sz="4" w:space="0" w:color="auto"/>
              <w:right w:val="single" w:sz="4" w:space="0" w:color="auto"/>
            </w:tcBorders>
            <w:vAlign w:val="center"/>
          </w:tcPr>
          <w:p w14:paraId="435199C6" w14:textId="71CC2C13" w:rsidR="00D33D88" w:rsidRPr="00880E4D" w:rsidRDefault="00D33D88" w:rsidP="001F4375">
            <w:pPr>
              <w:tabs>
                <w:tab w:val="left" w:pos="8504"/>
              </w:tabs>
              <w:spacing w:line="240" w:lineRule="auto"/>
              <w:rPr>
                <w:rFonts w:ascii="Arial Narrow" w:hAnsi="Arial Narrow" w:cs="Arial"/>
                <w:color w:val="auto"/>
                <w:szCs w:val="22"/>
                <w:shd w:val="clear" w:color="auto" w:fill="FFFFFF"/>
              </w:rPr>
            </w:pPr>
            <w:r w:rsidRPr="00880E4D">
              <w:rPr>
                <w:rFonts w:ascii="Arial Narrow" w:hAnsi="Arial Narrow" w:cs="Arial"/>
                <w:color w:val="auto"/>
                <w:szCs w:val="22"/>
                <w:shd w:val="clear" w:color="auto" w:fill="FFFFFF"/>
              </w:rPr>
              <w:t>Se actualiza normatividad, objetivos, mapa de ruta vigencia 2024</w:t>
            </w:r>
          </w:p>
        </w:tc>
        <w:tc>
          <w:tcPr>
            <w:tcW w:w="1271" w:type="pct"/>
            <w:tcBorders>
              <w:top w:val="single" w:sz="4" w:space="0" w:color="auto"/>
              <w:left w:val="single" w:sz="4" w:space="0" w:color="auto"/>
              <w:bottom w:val="single" w:sz="4" w:space="0" w:color="auto"/>
              <w:right w:val="single" w:sz="4" w:space="0" w:color="auto"/>
            </w:tcBorders>
            <w:vAlign w:val="center"/>
          </w:tcPr>
          <w:p w14:paraId="2C850AE3" w14:textId="366816EA" w:rsidR="00D33D88" w:rsidRPr="00880E4D" w:rsidRDefault="00046B1D" w:rsidP="001F4375">
            <w:pPr>
              <w:tabs>
                <w:tab w:val="left" w:pos="8504"/>
              </w:tabs>
              <w:spacing w:line="240" w:lineRule="auto"/>
              <w:jc w:val="center"/>
              <w:rPr>
                <w:rFonts w:ascii="Arial Narrow" w:hAnsi="Arial Narrow" w:cs="Arial"/>
                <w:bCs/>
                <w:color w:val="auto"/>
                <w:szCs w:val="22"/>
              </w:rPr>
            </w:pPr>
            <w:r>
              <w:rPr>
                <w:rFonts w:ascii="Arial Narrow" w:hAnsi="Arial Narrow" w:cs="Arial"/>
                <w:bCs/>
                <w:color w:val="auto"/>
                <w:szCs w:val="22"/>
              </w:rPr>
              <w:t xml:space="preserve">03 </w:t>
            </w:r>
            <w:r w:rsidR="0062785D" w:rsidRPr="00880E4D">
              <w:rPr>
                <w:rFonts w:ascii="Arial Narrow" w:hAnsi="Arial Narrow" w:cs="Arial"/>
                <w:bCs/>
                <w:color w:val="auto"/>
                <w:szCs w:val="22"/>
              </w:rPr>
              <w:t>de</w:t>
            </w:r>
            <w:r>
              <w:rPr>
                <w:rFonts w:ascii="Arial Narrow" w:hAnsi="Arial Narrow" w:cs="Arial"/>
                <w:bCs/>
                <w:color w:val="auto"/>
                <w:szCs w:val="22"/>
              </w:rPr>
              <w:t xml:space="preserve"> abril</w:t>
            </w:r>
            <w:r w:rsidR="00BF77EF">
              <w:rPr>
                <w:rFonts w:ascii="Arial Narrow" w:hAnsi="Arial Narrow" w:cs="Arial"/>
                <w:bCs/>
                <w:color w:val="auto"/>
                <w:szCs w:val="22"/>
              </w:rPr>
              <w:t xml:space="preserve"> </w:t>
            </w:r>
            <w:r w:rsidR="001F4375">
              <w:rPr>
                <w:rFonts w:ascii="Arial Narrow" w:hAnsi="Arial Narrow" w:cs="Arial"/>
                <w:bCs/>
                <w:color w:val="auto"/>
                <w:szCs w:val="22"/>
              </w:rPr>
              <w:t>de</w:t>
            </w:r>
            <w:r>
              <w:rPr>
                <w:rFonts w:ascii="Arial Narrow" w:hAnsi="Arial Narrow" w:cs="Arial"/>
                <w:bCs/>
                <w:color w:val="auto"/>
                <w:szCs w:val="22"/>
              </w:rPr>
              <w:t>l</w:t>
            </w:r>
            <w:r w:rsidR="00D33D88" w:rsidRPr="00880E4D">
              <w:rPr>
                <w:rFonts w:ascii="Arial Narrow" w:hAnsi="Arial Narrow" w:cs="Arial"/>
                <w:bCs/>
                <w:color w:val="auto"/>
                <w:szCs w:val="22"/>
              </w:rPr>
              <w:t xml:space="preserve"> 2024</w:t>
            </w:r>
          </w:p>
        </w:tc>
      </w:tr>
      <w:tr w:rsidR="00D62A43" w:rsidRPr="00880E4D" w14:paraId="761D9439" w14:textId="77777777" w:rsidTr="0062785D">
        <w:trPr>
          <w:trHeight w:val="340"/>
        </w:trPr>
        <w:tc>
          <w:tcPr>
            <w:tcW w:w="533" w:type="pct"/>
            <w:tcBorders>
              <w:top w:val="single" w:sz="4" w:space="0" w:color="auto"/>
              <w:left w:val="single" w:sz="4" w:space="0" w:color="auto"/>
              <w:bottom w:val="single" w:sz="4" w:space="0" w:color="auto"/>
              <w:right w:val="single" w:sz="4" w:space="0" w:color="auto"/>
            </w:tcBorders>
            <w:vAlign w:val="center"/>
          </w:tcPr>
          <w:p w14:paraId="4C044B2F" w14:textId="22B3C6E3" w:rsidR="00D62A43" w:rsidRDefault="00D62A43" w:rsidP="001F4375">
            <w:pPr>
              <w:tabs>
                <w:tab w:val="left" w:pos="8504"/>
              </w:tabs>
              <w:spacing w:line="240" w:lineRule="auto"/>
              <w:jc w:val="center"/>
              <w:rPr>
                <w:rFonts w:ascii="Arial Narrow" w:hAnsi="Arial Narrow" w:cs="Arial"/>
                <w:bCs/>
                <w:color w:val="auto"/>
                <w:szCs w:val="22"/>
              </w:rPr>
            </w:pPr>
            <w:r>
              <w:rPr>
                <w:rFonts w:ascii="Arial Narrow" w:hAnsi="Arial Narrow" w:cs="Arial"/>
                <w:bCs/>
                <w:color w:val="auto"/>
                <w:szCs w:val="22"/>
              </w:rPr>
              <w:t>5.0</w:t>
            </w:r>
          </w:p>
        </w:tc>
        <w:tc>
          <w:tcPr>
            <w:tcW w:w="3196" w:type="pct"/>
            <w:tcBorders>
              <w:top w:val="single" w:sz="4" w:space="0" w:color="auto"/>
              <w:left w:val="single" w:sz="4" w:space="0" w:color="auto"/>
              <w:bottom w:val="single" w:sz="4" w:space="0" w:color="auto"/>
              <w:right w:val="single" w:sz="4" w:space="0" w:color="auto"/>
            </w:tcBorders>
            <w:vAlign w:val="center"/>
          </w:tcPr>
          <w:p w14:paraId="5BC5221D" w14:textId="7FBCCB98" w:rsidR="00D62A43" w:rsidRPr="00880E4D" w:rsidRDefault="00D62A43" w:rsidP="001F4375">
            <w:pPr>
              <w:tabs>
                <w:tab w:val="left" w:pos="8504"/>
              </w:tabs>
              <w:spacing w:line="240" w:lineRule="auto"/>
              <w:rPr>
                <w:rFonts w:ascii="Arial Narrow" w:hAnsi="Arial Narrow" w:cs="Arial"/>
                <w:color w:val="auto"/>
                <w:szCs w:val="22"/>
                <w:shd w:val="clear" w:color="auto" w:fill="FFFFFF"/>
              </w:rPr>
            </w:pPr>
            <w:r>
              <w:rPr>
                <w:rFonts w:ascii="Arial Narrow" w:hAnsi="Arial Narrow" w:cs="Arial"/>
                <w:color w:val="auto"/>
                <w:szCs w:val="22"/>
                <w:shd w:val="clear" w:color="auto" w:fill="FFFFFF"/>
              </w:rPr>
              <w:t>Se actualiza presupuesto para la vigencia 2025</w:t>
            </w:r>
            <w:r w:rsidR="00FA036A">
              <w:rPr>
                <w:rFonts w:ascii="Arial Narrow" w:hAnsi="Arial Narrow" w:cs="Arial"/>
                <w:color w:val="auto"/>
                <w:szCs w:val="22"/>
                <w:shd w:val="clear" w:color="auto" w:fill="FFFFFF"/>
              </w:rPr>
              <w:t>, infraestructura tecnológica</w:t>
            </w:r>
          </w:p>
        </w:tc>
        <w:tc>
          <w:tcPr>
            <w:tcW w:w="1271" w:type="pct"/>
            <w:tcBorders>
              <w:top w:val="single" w:sz="4" w:space="0" w:color="auto"/>
              <w:left w:val="single" w:sz="4" w:space="0" w:color="auto"/>
              <w:bottom w:val="single" w:sz="4" w:space="0" w:color="auto"/>
              <w:right w:val="single" w:sz="4" w:space="0" w:color="auto"/>
            </w:tcBorders>
            <w:vAlign w:val="center"/>
          </w:tcPr>
          <w:p w14:paraId="34BA9CC9" w14:textId="39A7748B" w:rsidR="00D62A43" w:rsidRDefault="00D62A43" w:rsidP="001F4375">
            <w:pPr>
              <w:tabs>
                <w:tab w:val="left" w:pos="8504"/>
              </w:tabs>
              <w:spacing w:line="240" w:lineRule="auto"/>
              <w:jc w:val="center"/>
              <w:rPr>
                <w:rFonts w:ascii="Arial Narrow" w:hAnsi="Arial Narrow" w:cs="Arial"/>
                <w:bCs/>
                <w:color w:val="auto"/>
                <w:szCs w:val="22"/>
              </w:rPr>
            </w:pPr>
            <w:r>
              <w:rPr>
                <w:rFonts w:ascii="Arial Narrow" w:hAnsi="Arial Narrow" w:cs="Arial"/>
                <w:bCs/>
                <w:color w:val="auto"/>
                <w:szCs w:val="22"/>
              </w:rPr>
              <w:t>22 de enero de 2025</w:t>
            </w:r>
          </w:p>
        </w:tc>
      </w:tr>
    </w:tbl>
    <w:p w14:paraId="6660F1FD" w14:textId="0EC551BB" w:rsidR="00D33D88" w:rsidRPr="00880E4D" w:rsidRDefault="00D33D88" w:rsidP="001F4375">
      <w:pPr>
        <w:keepNext/>
        <w:spacing w:line="240" w:lineRule="auto"/>
        <w:jc w:val="center"/>
        <w:rPr>
          <w:rFonts w:ascii="Arial Narrow" w:hAnsi="Arial Narrow"/>
          <w:color w:val="auto"/>
          <w:szCs w:val="22"/>
        </w:rPr>
      </w:pPr>
    </w:p>
    <w:sectPr w:rsidR="00D33D88" w:rsidRPr="00880E4D" w:rsidSect="009D1127">
      <w:headerReference w:type="default" r:id="rId20"/>
      <w:footerReference w:type="even" r:id="rId21"/>
      <w:footerReference w:type="default" r:id="rId22"/>
      <w:headerReference w:type="first" r:id="rId23"/>
      <w:pgSz w:w="12240" w:h="15840"/>
      <w:pgMar w:top="675" w:right="1440" w:bottom="49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0D86" w14:textId="77777777" w:rsidR="007852D7" w:rsidRDefault="007852D7" w:rsidP="00F30614">
      <w:r>
        <w:separator/>
      </w:r>
    </w:p>
  </w:endnote>
  <w:endnote w:type="continuationSeparator" w:id="0">
    <w:p w14:paraId="5FF4DDF1" w14:textId="77777777" w:rsidR="007852D7" w:rsidRDefault="007852D7" w:rsidP="00F30614">
      <w:r>
        <w:continuationSeparator/>
      </w:r>
    </w:p>
  </w:endnote>
  <w:endnote w:type="continuationNotice" w:id="1">
    <w:p w14:paraId="43C5F94F" w14:textId="77777777" w:rsidR="007852D7" w:rsidRDefault="007852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B96AEC5D-8F16-4068-A08F-3CDBB1263059}"/>
    <w:embedBold r:id="rId2" w:fontKey="{038F99F4-9C42-41D3-A04D-E13A629B9646}"/>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ork Sans ExtraBold">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ork Sans SemiBold">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embedRegular r:id="rId3" w:subsetted="1" w:fontKey="{97ACEAFA-C650-49D9-921B-30DF9777FD17}"/>
  </w:font>
  <w:font w:name="Work Sans Light">
    <w:altName w:val="Work Sans Light"/>
    <w:charset w:val="00"/>
    <w:family w:val="auto"/>
    <w:pitch w:val="variable"/>
    <w:sig w:usb0="A00000FF" w:usb1="5000E07B"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 w:name="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39048005"/>
      <w:docPartObj>
        <w:docPartGallery w:val="Page Numbers (Bottom of Page)"/>
        <w:docPartUnique/>
      </w:docPartObj>
    </w:sdtPr>
    <w:sdtContent>
      <w:p w14:paraId="01DD8FB2" w14:textId="77777777" w:rsidR="006A20CF" w:rsidRDefault="006A20CF" w:rsidP="00652CD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BDE5C95" w14:textId="77777777" w:rsidR="006A20CF" w:rsidRDefault="006A20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ED26" w14:textId="63FD9FFA" w:rsidR="006A20CF" w:rsidRPr="00B65874" w:rsidRDefault="006A20CF" w:rsidP="00B65874">
    <w:pPr>
      <w:pStyle w:val="Piedepgina"/>
      <w:tabs>
        <w:tab w:val="left" w:pos="648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BAA2" w14:textId="77777777" w:rsidR="007852D7" w:rsidRDefault="007852D7" w:rsidP="00F30614">
      <w:r>
        <w:separator/>
      </w:r>
    </w:p>
  </w:footnote>
  <w:footnote w:type="continuationSeparator" w:id="0">
    <w:p w14:paraId="605353D1" w14:textId="77777777" w:rsidR="007852D7" w:rsidRDefault="007852D7" w:rsidP="00F30614">
      <w:r>
        <w:continuationSeparator/>
      </w:r>
    </w:p>
  </w:footnote>
  <w:footnote w:type="continuationNotice" w:id="1">
    <w:p w14:paraId="1FF6C514" w14:textId="77777777" w:rsidR="007852D7" w:rsidRDefault="007852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5245"/>
      <w:gridCol w:w="2409"/>
    </w:tblGrid>
    <w:tr w:rsidR="009D1127" w:rsidRPr="003907AC" w14:paraId="1617E654" w14:textId="77777777" w:rsidTr="002A15F1">
      <w:trPr>
        <w:cantSplit/>
        <w:trHeight w:val="340"/>
      </w:trPr>
      <w:tc>
        <w:tcPr>
          <w:tcW w:w="907" w:type="pct"/>
          <w:vMerge w:val="restart"/>
          <w:vAlign w:val="center"/>
        </w:tcPr>
        <w:p w14:paraId="021CB0A5" w14:textId="77777777" w:rsidR="009D1127" w:rsidRPr="003907AC" w:rsidRDefault="009D1127" w:rsidP="009D1127">
          <w:pPr>
            <w:widowControl w:val="0"/>
            <w:jc w:val="center"/>
            <w:rPr>
              <w:rFonts w:ascii="Arial Narrow" w:hAnsi="Arial Narrow" w:cs="Arial"/>
              <w:b/>
              <w:szCs w:val="22"/>
            </w:rPr>
          </w:pPr>
          <w:r w:rsidRPr="003907AC">
            <w:rPr>
              <w:rFonts w:ascii="Arial Narrow" w:hAnsi="Arial Narrow" w:cs="Arial"/>
              <w:bCs/>
              <w:noProof/>
              <w:szCs w:val="22"/>
              <w:lang w:eastAsia="es-CO"/>
            </w:rPr>
            <w:drawing>
              <wp:anchor distT="0" distB="0" distL="114300" distR="114300" simplePos="0" relativeHeight="251661312" behindDoc="0" locked="0" layoutInCell="1" allowOverlap="1" wp14:anchorId="223F0137" wp14:editId="661E6203">
                <wp:simplePos x="0" y="0"/>
                <wp:positionH relativeFrom="column">
                  <wp:posOffset>17780</wp:posOffset>
                </wp:positionH>
                <wp:positionV relativeFrom="paragraph">
                  <wp:posOffset>-8255</wp:posOffset>
                </wp:positionV>
                <wp:extent cx="885825" cy="4933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93395"/>
                        </a:xfrm>
                        <a:prstGeom prst="rect">
                          <a:avLst/>
                        </a:prstGeom>
                        <a:noFill/>
                      </pic:spPr>
                    </pic:pic>
                  </a:graphicData>
                </a:graphic>
                <wp14:sizeRelH relativeFrom="margin">
                  <wp14:pctWidth>0</wp14:pctWidth>
                </wp14:sizeRelH>
                <wp14:sizeRelV relativeFrom="margin">
                  <wp14:pctHeight>0</wp14:pctHeight>
                </wp14:sizeRelV>
              </wp:anchor>
            </w:drawing>
          </w:r>
          <w:r w:rsidRPr="003907AC">
            <w:rPr>
              <w:rFonts w:ascii="Arial Narrow" w:eastAsiaTheme="majorEastAsia" w:hAnsi="Arial Narrow"/>
              <w:b/>
              <w:bCs/>
              <w:szCs w:val="22"/>
            </w:rPr>
            <w:br w:type="page"/>
          </w:r>
        </w:p>
      </w:tc>
      <w:tc>
        <w:tcPr>
          <w:tcW w:w="2805" w:type="pct"/>
          <w:vMerge w:val="restart"/>
          <w:vAlign w:val="center"/>
        </w:tcPr>
        <w:p w14:paraId="21B16BF5" w14:textId="77777777" w:rsidR="009D1127" w:rsidRPr="003907AC" w:rsidRDefault="009D1127" w:rsidP="009D1127">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PLAN ESTRATEGICO DE TECNOLOGIA</w:t>
          </w:r>
        </w:p>
        <w:p w14:paraId="2E874A75" w14:textId="77777777" w:rsidR="009D1127" w:rsidRPr="003907AC" w:rsidRDefault="009D1127" w:rsidP="009D1127">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PETI</w:t>
          </w:r>
        </w:p>
      </w:tc>
      <w:tc>
        <w:tcPr>
          <w:tcW w:w="1288" w:type="pct"/>
          <w:vAlign w:val="center"/>
        </w:tcPr>
        <w:p w14:paraId="17403AAE" w14:textId="77777777" w:rsidR="009D1127" w:rsidRPr="003907AC" w:rsidRDefault="009D1127" w:rsidP="009D1127">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Código: PL-TICS-001</w:t>
          </w:r>
        </w:p>
      </w:tc>
    </w:tr>
    <w:tr w:rsidR="009D1127" w:rsidRPr="003907AC" w14:paraId="6654238A" w14:textId="77777777" w:rsidTr="002A15F1">
      <w:trPr>
        <w:cantSplit/>
        <w:trHeight w:val="340"/>
      </w:trPr>
      <w:tc>
        <w:tcPr>
          <w:tcW w:w="907" w:type="pct"/>
          <w:vMerge/>
          <w:tcBorders>
            <w:bottom w:val="single" w:sz="4" w:space="0" w:color="auto"/>
          </w:tcBorders>
          <w:vAlign w:val="center"/>
        </w:tcPr>
        <w:p w14:paraId="2DEBD213" w14:textId="77777777" w:rsidR="009D1127" w:rsidRPr="003907AC" w:rsidRDefault="009D1127" w:rsidP="009D1127">
          <w:pPr>
            <w:pStyle w:val="Encabezado"/>
            <w:jc w:val="center"/>
            <w:rPr>
              <w:rFonts w:ascii="Arial Narrow" w:hAnsi="Arial Narrow"/>
              <w:sz w:val="22"/>
              <w:szCs w:val="22"/>
            </w:rPr>
          </w:pPr>
        </w:p>
      </w:tc>
      <w:tc>
        <w:tcPr>
          <w:tcW w:w="2805" w:type="pct"/>
          <w:vMerge/>
          <w:tcBorders>
            <w:bottom w:val="single" w:sz="4" w:space="0" w:color="auto"/>
          </w:tcBorders>
          <w:vAlign w:val="center"/>
        </w:tcPr>
        <w:p w14:paraId="4AE6E729" w14:textId="77777777" w:rsidR="009D1127" w:rsidRPr="003907AC" w:rsidRDefault="009D1127" w:rsidP="009D1127">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p>
      </w:tc>
      <w:tc>
        <w:tcPr>
          <w:tcW w:w="1288" w:type="pct"/>
          <w:tcBorders>
            <w:bottom w:val="single" w:sz="4" w:space="0" w:color="auto"/>
          </w:tcBorders>
          <w:vAlign w:val="center"/>
        </w:tcPr>
        <w:p w14:paraId="173EFBF2" w14:textId="77777777" w:rsidR="009D1127" w:rsidRPr="003907AC" w:rsidRDefault="009D1127" w:rsidP="009D1127">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 xml:space="preserve">Versión: </w:t>
          </w:r>
          <w:r>
            <w:rPr>
              <w:rFonts w:ascii="Arial Narrow" w:eastAsiaTheme="minorEastAsia" w:hAnsi="Arial Narrow" w:cs="Arial"/>
              <w:b w:val="0"/>
              <w:color w:val="auto"/>
              <w:sz w:val="22"/>
              <w:szCs w:val="22"/>
              <w:lang w:val="es-CO"/>
            </w:rPr>
            <w:t>4</w:t>
          </w:r>
          <w:r w:rsidRPr="003907AC">
            <w:rPr>
              <w:rFonts w:ascii="Arial Narrow" w:eastAsiaTheme="minorEastAsia" w:hAnsi="Arial Narrow" w:cs="Arial"/>
              <w:b w:val="0"/>
              <w:color w:val="auto"/>
              <w:sz w:val="22"/>
              <w:szCs w:val="22"/>
              <w:lang w:val="es-CO"/>
            </w:rPr>
            <w:t>.0</w:t>
          </w:r>
        </w:p>
      </w:tc>
    </w:tr>
    <w:tr w:rsidR="009D1127" w:rsidRPr="003907AC" w14:paraId="6919EA50" w14:textId="77777777" w:rsidTr="002A15F1">
      <w:trPr>
        <w:cantSplit/>
        <w:trHeight w:val="340"/>
      </w:trPr>
      <w:tc>
        <w:tcPr>
          <w:tcW w:w="907" w:type="pct"/>
          <w:vMerge/>
          <w:vAlign w:val="center"/>
        </w:tcPr>
        <w:p w14:paraId="44E460EA" w14:textId="77777777" w:rsidR="009D1127" w:rsidRPr="003907AC" w:rsidRDefault="009D1127" w:rsidP="009D1127">
          <w:pPr>
            <w:pStyle w:val="Encabezado"/>
            <w:jc w:val="center"/>
            <w:rPr>
              <w:rFonts w:ascii="Arial Narrow" w:hAnsi="Arial Narrow"/>
              <w:sz w:val="22"/>
              <w:szCs w:val="22"/>
            </w:rPr>
          </w:pPr>
        </w:p>
      </w:tc>
      <w:tc>
        <w:tcPr>
          <w:tcW w:w="2805" w:type="pct"/>
          <w:vMerge/>
          <w:vAlign w:val="center"/>
        </w:tcPr>
        <w:p w14:paraId="0866CD8C" w14:textId="77777777" w:rsidR="009D1127" w:rsidRPr="003907AC" w:rsidRDefault="009D1127" w:rsidP="009D1127">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p>
      </w:tc>
      <w:tc>
        <w:tcPr>
          <w:tcW w:w="1288" w:type="pct"/>
          <w:vAlign w:val="center"/>
        </w:tcPr>
        <w:p w14:paraId="6AE833D9" w14:textId="77777777" w:rsidR="009D1127" w:rsidRPr="003907AC" w:rsidRDefault="009D1127" w:rsidP="009D1127">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1440E3">
            <w:rPr>
              <w:rFonts w:ascii="Arial Narrow" w:eastAsiaTheme="minorEastAsia" w:hAnsi="Arial Narrow" w:cs="Arial"/>
              <w:b w:val="0"/>
              <w:color w:val="auto"/>
              <w:sz w:val="22"/>
              <w:szCs w:val="22"/>
            </w:rPr>
            <w:t xml:space="preserve">Página </w:t>
          </w:r>
          <w:r w:rsidRPr="001440E3">
            <w:rPr>
              <w:rFonts w:ascii="Arial Narrow" w:eastAsiaTheme="minorEastAsia" w:hAnsi="Arial Narrow" w:cs="Arial"/>
              <w:b w:val="0"/>
              <w:bCs/>
              <w:color w:val="auto"/>
              <w:sz w:val="22"/>
              <w:szCs w:val="22"/>
              <w:lang w:val="es-CO"/>
            </w:rPr>
            <w:fldChar w:fldCharType="begin"/>
          </w:r>
          <w:r w:rsidRPr="001440E3">
            <w:rPr>
              <w:rFonts w:ascii="Arial Narrow" w:eastAsiaTheme="minorEastAsia" w:hAnsi="Arial Narrow" w:cs="Arial"/>
              <w:b w:val="0"/>
              <w:bCs/>
              <w:color w:val="auto"/>
              <w:sz w:val="22"/>
              <w:szCs w:val="22"/>
              <w:lang w:val="es-CO"/>
            </w:rPr>
            <w:instrText>PAGE  \* Arabic  \* MERGEFORMAT</w:instrText>
          </w:r>
          <w:r w:rsidRPr="001440E3">
            <w:rPr>
              <w:rFonts w:ascii="Arial Narrow" w:eastAsiaTheme="minorEastAsia" w:hAnsi="Arial Narrow" w:cs="Arial"/>
              <w:b w:val="0"/>
              <w:bCs/>
              <w:color w:val="auto"/>
              <w:sz w:val="22"/>
              <w:szCs w:val="22"/>
              <w:lang w:val="es-CO"/>
            </w:rPr>
            <w:fldChar w:fldCharType="separate"/>
          </w:r>
          <w:r w:rsidRPr="001440E3">
            <w:rPr>
              <w:rFonts w:ascii="Arial Narrow" w:eastAsiaTheme="minorEastAsia" w:hAnsi="Arial Narrow" w:cs="Arial"/>
              <w:b w:val="0"/>
              <w:bCs/>
              <w:color w:val="auto"/>
              <w:sz w:val="22"/>
              <w:szCs w:val="22"/>
            </w:rPr>
            <w:t>1</w:t>
          </w:r>
          <w:r w:rsidRPr="001440E3">
            <w:rPr>
              <w:rFonts w:ascii="Arial Narrow" w:eastAsiaTheme="minorEastAsia" w:hAnsi="Arial Narrow" w:cs="Arial"/>
              <w:b w:val="0"/>
              <w:bCs/>
              <w:color w:val="auto"/>
              <w:sz w:val="22"/>
              <w:szCs w:val="22"/>
              <w:lang w:val="es-CO"/>
            </w:rPr>
            <w:fldChar w:fldCharType="end"/>
          </w:r>
          <w:r w:rsidRPr="001440E3">
            <w:rPr>
              <w:rFonts w:ascii="Arial Narrow" w:eastAsiaTheme="minorEastAsia" w:hAnsi="Arial Narrow" w:cs="Arial"/>
              <w:b w:val="0"/>
              <w:color w:val="auto"/>
              <w:sz w:val="22"/>
              <w:szCs w:val="22"/>
            </w:rPr>
            <w:t xml:space="preserve"> de </w:t>
          </w:r>
          <w:r w:rsidRPr="001440E3">
            <w:rPr>
              <w:rFonts w:ascii="Arial Narrow" w:eastAsiaTheme="minorEastAsia" w:hAnsi="Arial Narrow" w:cs="Arial"/>
              <w:b w:val="0"/>
              <w:bCs/>
              <w:color w:val="auto"/>
              <w:sz w:val="22"/>
              <w:szCs w:val="22"/>
              <w:lang w:val="es-CO"/>
            </w:rPr>
            <w:fldChar w:fldCharType="begin"/>
          </w:r>
          <w:r w:rsidRPr="001440E3">
            <w:rPr>
              <w:rFonts w:ascii="Arial Narrow" w:eastAsiaTheme="minorEastAsia" w:hAnsi="Arial Narrow" w:cs="Arial"/>
              <w:b w:val="0"/>
              <w:bCs/>
              <w:color w:val="auto"/>
              <w:sz w:val="22"/>
              <w:szCs w:val="22"/>
              <w:lang w:val="es-CO"/>
            </w:rPr>
            <w:instrText>NUMPAGES  \* Arabic  \* MERGEFORMAT</w:instrText>
          </w:r>
          <w:r w:rsidRPr="001440E3">
            <w:rPr>
              <w:rFonts w:ascii="Arial Narrow" w:eastAsiaTheme="minorEastAsia" w:hAnsi="Arial Narrow" w:cs="Arial"/>
              <w:b w:val="0"/>
              <w:bCs/>
              <w:color w:val="auto"/>
              <w:sz w:val="22"/>
              <w:szCs w:val="22"/>
              <w:lang w:val="es-CO"/>
            </w:rPr>
            <w:fldChar w:fldCharType="separate"/>
          </w:r>
          <w:r w:rsidRPr="001440E3">
            <w:rPr>
              <w:rFonts w:ascii="Arial Narrow" w:eastAsiaTheme="minorEastAsia" w:hAnsi="Arial Narrow" w:cs="Arial"/>
              <w:b w:val="0"/>
              <w:bCs/>
              <w:color w:val="auto"/>
              <w:sz w:val="22"/>
              <w:szCs w:val="22"/>
            </w:rPr>
            <w:t>2</w:t>
          </w:r>
          <w:r w:rsidRPr="001440E3">
            <w:rPr>
              <w:rFonts w:ascii="Arial Narrow" w:eastAsiaTheme="minorEastAsia" w:hAnsi="Arial Narrow" w:cs="Arial"/>
              <w:b w:val="0"/>
              <w:bCs/>
              <w:color w:val="auto"/>
              <w:sz w:val="22"/>
              <w:szCs w:val="22"/>
              <w:lang w:val="es-CO"/>
            </w:rPr>
            <w:fldChar w:fldCharType="end"/>
          </w:r>
        </w:p>
      </w:tc>
    </w:tr>
  </w:tbl>
  <w:p w14:paraId="71C6A14B" w14:textId="77777777" w:rsidR="003907AC" w:rsidRDefault="003907AC" w:rsidP="009D1127">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5245"/>
      <w:gridCol w:w="2409"/>
    </w:tblGrid>
    <w:tr w:rsidR="003907AC" w:rsidRPr="003907AC" w14:paraId="7610D1C9" w14:textId="77777777" w:rsidTr="009D1127">
      <w:trPr>
        <w:cantSplit/>
        <w:trHeight w:val="340"/>
      </w:trPr>
      <w:tc>
        <w:tcPr>
          <w:tcW w:w="907" w:type="pct"/>
          <w:vMerge w:val="restart"/>
          <w:vAlign w:val="center"/>
        </w:tcPr>
        <w:p w14:paraId="3B41C4A8" w14:textId="537B785F" w:rsidR="003907AC" w:rsidRPr="003907AC" w:rsidRDefault="009D1127" w:rsidP="003907AC">
          <w:pPr>
            <w:widowControl w:val="0"/>
            <w:jc w:val="center"/>
            <w:rPr>
              <w:rFonts w:ascii="Arial Narrow" w:hAnsi="Arial Narrow" w:cs="Arial"/>
              <w:b/>
              <w:szCs w:val="22"/>
            </w:rPr>
          </w:pPr>
          <w:r w:rsidRPr="003907AC">
            <w:rPr>
              <w:rFonts w:ascii="Arial Narrow" w:hAnsi="Arial Narrow" w:cs="Arial"/>
              <w:bCs/>
              <w:noProof/>
              <w:szCs w:val="22"/>
              <w:lang w:eastAsia="es-CO"/>
            </w:rPr>
            <w:drawing>
              <wp:anchor distT="0" distB="0" distL="114300" distR="114300" simplePos="0" relativeHeight="251659264" behindDoc="0" locked="0" layoutInCell="1" allowOverlap="1" wp14:anchorId="0E0E5FAE" wp14:editId="05433F00">
                <wp:simplePos x="0" y="0"/>
                <wp:positionH relativeFrom="column">
                  <wp:posOffset>17780</wp:posOffset>
                </wp:positionH>
                <wp:positionV relativeFrom="paragraph">
                  <wp:posOffset>-8255</wp:posOffset>
                </wp:positionV>
                <wp:extent cx="885825" cy="493395"/>
                <wp:effectExtent l="0" t="0" r="9525"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93395"/>
                        </a:xfrm>
                        <a:prstGeom prst="rect">
                          <a:avLst/>
                        </a:prstGeom>
                        <a:noFill/>
                      </pic:spPr>
                    </pic:pic>
                  </a:graphicData>
                </a:graphic>
                <wp14:sizeRelH relativeFrom="margin">
                  <wp14:pctWidth>0</wp14:pctWidth>
                </wp14:sizeRelH>
                <wp14:sizeRelV relativeFrom="margin">
                  <wp14:pctHeight>0</wp14:pctHeight>
                </wp14:sizeRelV>
              </wp:anchor>
            </w:drawing>
          </w:r>
          <w:r w:rsidR="003907AC" w:rsidRPr="003907AC">
            <w:rPr>
              <w:rFonts w:ascii="Arial Narrow" w:eastAsiaTheme="majorEastAsia" w:hAnsi="Arial Narrow"/>
              <w:b/>
              <w:bCs/>
              <w:szCs w:val="22"/>
            </w:rPr>
            <w:br w:type="page"/>
          </w:r>
          <w:bookmarkStart w:id="3" w:name="_Hlk106037873"/>
          <w:bookmarkEnd w:id="3"/>
        </w:p>
      </w:tc>
      <w:tc>
        <w:tcPr>
          <w:tcW w:w="2805" w:type="pct"/>
          <w:vMerge w:val="restart"/>
          <w:vAlign w:val="center"/>
        </w:tcPr>
        <w:p w14:paraId="6522261D" w14:textId="77777777" w:rsidR="003907AC" w:rsidRPr="003907AC" w:rsidRDefault="003907AC" w:rsidP="003907AC">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PLAN ESTRATEGICO DE TECNOLOGIA</w:t>
          </w:r>
        </w:p>
        <w:p w14:paraId="6A1D1281" w14:textId="77777777" w:rsidR="003907AC" w:rsidRPr="003907AC" w:rsidRDefault="003907AC" w:rsidP="003907AC">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PETI</w:t>
          </w:r>
        </w:p>
      </w:tc>
      <w:tc>
        <w:tcPr>
          <w:tcW w:w="1288" w:type="pct"/>
          <w:vAlign w:val="center"/>
        </w:tcPr>
        <w:p w14:paraId="785BD53F" w14:textId="77777777" w:rsidR="003907AC" w:rsidRPr="003907AC" w:rsidRDefault="003907AC" w:rsidP="003907AC">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Código: PL-TICS-001</w:t>
          </w:r>
        </w:p>
      </w:tc>
    </w:tr>
    <w:tr w:rsidR="003907AC" w:rsidRPr="003907AC" w14:paraId="1609510B" w14:textId="77777777" w:rsidTr="009D1127">
      <w:trPr>
        <w:cantSplit/>
        <w:trHeight w:val="340"/>
      </w:trPr>
      <w:tc>
        <w:tcPr>
          <w:tcW w:w="907" w:type="pct"/>
          <w:vMerge/>
          <w:tcBorders>
            <w:bottom w:val="single" w:sz="4" w:space="0" w:color="auto"/>
          </w:tcBorders>
          <w:vAlign w:val="center"/>
        </w:tcPr>
        <w:p w14:paraId="7E4D0E9E" w14:textId="77777777" w:rsidR="003907AC" w:rsidRPr="003907AC" w:rsidRDefault="003907AC" w:rsidP="003907AC">
          <w:pPr>
            <w:pStyle w:val="Encabezado"/>
            <w:jc w:val="center"/>
            <w:rPr>
              <w:rFonts w:ascii="Arial Narrow" w:hAnsi="Arial Narrow"/>
              <w:sz w:val="22"/>
              <w:szCs w:val="22"/>
            </w:rPr>
          </w:pPr>
        </w:p>
      </w:tc>
      <w:tc>
        <w:tcPr>
          <w:tcW w:w="2805" w:type="pct"/>
          <w:vMerge/>
          <w:tcBorders>
            <w:bottom w:val="single" w:sz="4" w:space="0" w:color="auto"/>
          </w:tcBorders>
          <w:vAlign w:val="center"/>
        </w:tcPr>
        <w:p w14:paraId="6D36B450" w14:textId="77777777" w:rsidR="003907AC" w:rsidRPr="003907AC" w:rsidRDefault="003907AC" w:rsidP="003907AC">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p>
      </w:tc>
      <w:tc>
        <w:tcPr>
          <w:tcW w:w="1288" w:type="pct"/>
          <w:tcBorders>
            <w:bottom w:val="single" w:sz="4" w:space="0" w:color="auto"/>
          </w:tcBorders>
          <w:vAlign w:val="center"/>
        </w:tcPr>
        <w:p w14:paraId="66B05713" w14:textId="7DC2D320" w:rsidR="003907AC" w:rsidRPr="003907AC" w:rsidRDefault="003907AC" w:rsidP="003907AC">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 xml:space="preserve">Versión: </w:t>
          </w:r>
          <w:r w:rsidR="001440E3">
            <w:rPr>
              <w:rFonts w:ascii="Arial Narrow" w:eastAsiaTheme="minorEastAsia" w:hAnsi="Arial Narrow" w:cs="Arial"/>
              <w:b w:val="0"/>
              <w:color w:val="auto"/>
              <w:sz w:val="22"/>
              <w:szCs w:val="22"/>
              <w:lang w:val="es-CO"/>
            </w:rPr>
            <w:t>4</w:t>
          </w:r>
          <w:r w:rsidRPr="003907AC">
            <w:rPr>
              <w:rFonts w:ascii="Arial Narrow" w:eastAsiaTheme="minorEastAsia" w:hAnsi="Arial Narrow" w:cs="Arial"/>
              <w:b w:val="0"/>
              <w:color w:val="auto"/>
              <w:sz w:val="22"/>
              <w:szCs w:val="22"/>
              <w:lang w:val="es-CO"/>
            </w:rPr>
            <w:t>.0</w:t>
          </w:r>
        </w:p>
      </w:tc>
    </w:tr>
    <w:tr w:rsidR="003907AC" w:rsidRPr="003907AC" w14:paraId="669C1CEB" w14:textId="77777777" w:rsidTr="009D1127">
      <w:trPr>
        <w:cantSplit/>
        <w:trHeight w:val="340"/>
      </w:trPr>
      <w:tc>
        <w:tcPr>
          <w:tcW w:w="907" w:type="pct"/>
          <w:vMerge/>
          <w:vAlign w:val="center"/>
        </w:tcPr>
        <w:p w14:paraId="7E76BE00" w14:textId="77777777" w:rsidR="003907AC" w:rsidRPr="003907AC" w:rsidRDefault="003907AC" w:rsidP="003907AC">
          <w:pPr>
            <w:pStyle w:val="Encabezado"/>
            <w:jc w:val="center"/>
            <w:rPr>
              <w:rFonts w:ascii="Arial Narrow" w:hAnsi="Arial Narrow"/>
              <w:sz w:val="22"/>
              <w:szCs w:val="22"/>
            </w:rPr>
          </w:pPr>
        </w:p>
      </w:tc>
      <w:tc>
        <w:tcPr>
          <w:tcW w:w="2805" w:type="pct"/>
          <w:vMerge/>
          <w:vAlign w:val="center"/>
        </w:tcPr>
        <w:p w14:paraId="2C64103F" w14:textId="77777777" w:rsidR="003907AC" w:rsidRPr="003907AC" w:rsidRDefault="003907AC" w:rsidP="003907AC">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p>
      </w:tc>
      <w:tc>
        <w:tcPr>
          <w:tcW w:w="1288" w:type="pct"/>
          <w:vAlign w:val="center"/>
        </w:tcPr>
        <w:p w14:paraId="15CFF950" w14:textId="62DEB74C" w:rsidR="003907AC" w:rsidRPr="003907AC" w:rsidRDefault="001440E3" w:rsidP="003907AC">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1440E3">
            <w:rPr>
              <w:rFonts w:ascii="Arial Narrow" w:eastAsiaTheme="minorEastAsia" w:hAnsi="Arial Narrow" w:cs="Arial"/>
              <w:b w:val="0"/>
              <w:color w:val="auto"/>
              <w:sz w:val="22"/>
              <w:szCs w:val="22"/>
            </w:rPr>
            <w:t xml:space="preserve">Página </w:t>
          </w:r>
          <w:r w:rsidRPr="001440E3">
            <w:rPr>
              <w:rFonts w:ascii="Arial Narrow" w:eastAsiaTheme="minorEastAsia" w:hAnsi="Arial Narrow" w:cs="Arial"/>
              <w:b w:val="0"/>
              <w:bCs/>
              <w:color w:val="auto"/>
              <w:sz w:val="22"/>
              <w:szCs w:val="22"/>
              <w:lang w:val="es-CO"/>
            </w:rPr>
            <w:fldChar w:fldCharType="begin"/>
          </w:r>
          <w:r w:rsidRPr="001440E3">
            <w:rPr>
              <w:rFonts w:ascii="Arial Narrow" w:eastAsiaTheme="minorEastAsia" w:hAnsi="Arial Narrow" w:cs="Arial"/>
              <w:b w:val="0"/>
              <w:bCs/>
              <w:color w:val="auto"/>
              <w:sz w:val="22"/>
              <w:szCs w:val="22"/>
              <w:lang w:val="es-CO"/>
            </w:rPr>
            <w:instrText>PAGE  \* Arabic  \* MERGEFORMAT</w:instrText>
          </w:r>
          <w:r w:rsidRPr="001440E3">
            <w:rPr>
              <w:rFonts w:ascii="Arial Narrow" w:eastAsiaTheme="minorEastAsia" w:hAnsi="Arial Narrow" w:cs="Arial"/>
              <w:b w:val="0"/>
              <w:bCs/>
              <w:color w:val="auto"/>
              <w:sz w:val="22"/>
              <w:szCs w:val="22"/>
              <w:lang w:val="es-CO"/>
            </w:rPr>
            <w:fldChar w:fldCharType="separate"/>
          </w:r>
          <w:r w:rsidRPr="001440E3">
            <w:rPr>
              <w:rFonts w:ascii="Arial Narrow" w:eastAsiaTheme="minorEastAsia" w:hAnsi="Arial Narrow" w:cs="Arial"/>
              <w:b w:val="0"/>
              <w:bCs/>
              <w:color w:val="auto"/>
              <w:sz w:val="22"/>
              <w:szCs w:val="22"/>
            </w:rPr>
            <w:t>1</w:t>
          </w:r>
          <w:r w:rsidRPr="001440E3">
            <w:rPr>
              <w:rFonts w:ascii="Arial Narrow" w:eastAsiaTheme="minorEastAsia" w:hAnsi="Arial Narrow" w:cs="Arial"/>
              <w:b w:val="0"/>
              <w:bCs/>
              <w:color w:val="auto"/>
              <w:sz w:val="22"/>
              <w:szCs w:val="22"/>
              <w:lang w:val="es-CO"/>
            </w:rPr>
            <w:fldChar w:fldCharType="end"/>
          </w:r>
          <w:r w:rsidRPr="001440E3">
            <w:rPr>
              <w:rFonts w:ascii="Arial Narrow" w:eastAsiaTheme="minorEastAsia" w:hAnsi="Arial Narrow" w:cs="Arial"/>
              <w:b w:val="0"/>
              <w:color w:val="auto"/>
              <w:sz w:val="22"/>
              <w:szCs w:val="22"/>
            </w:rPr>
            <w:t xml:space="preserve"> de </w:t>
          </w:r>
          <w:r w:rsidRPr="001440E3">
            <w:rPr>
              <w:rFonts w:ascii="Arial Narrow" w:eastAsiaTheme="minorEastAsia" w:hAnsi="Arial Narrow" w:cs="Arial"/>
              <w:b w:val="0"/>
              <w:bCs/>
              <w:color w:val="auto"/>
              <w:sz w:val="22"/>
              <w:szCs w:val="22"/>
              <w:lang w:val="es-CO"/>
            </w:rPr>
            <w:fldChar w:fldCharType="begin"/>
          </w:r>
          <w:r w:rsidRPr="001440E3">
            <w:rPr>
              <w:rFonts w:ascii="Arial Narrow" w:eastAsiaTheme="minorEastAsia" w:hAnsi="Arial Narrow" w:cs="Arial"/>
              <w:b w:val="0"/>
              <w:bCs/>
              <w:color w:val="auto"/>
              <w:sz w:val="22"/>
              <w:szCs w:val="22"/>
              <w:lang w:val="es-CO"/>
            </w:rPr>
            <w:instrText>NUMPAGES  \* Arabic  \* MERGEFORMAT</w:instrText>
          </w:r>
          <w:r w:rsidRPr="001440E3">
            <w:rPr>
              <w:rFonts w:ascii="Arial Narrow" w:eastAsiaTheme="minorEastAsia" w:hAnsi="Arial Narrow" w:cs="Arial"/>
              <w:b w:val="0"/>
              <w:bCs/>
              <w:color w:val="auto"/>
              <w:sz w:val="22"/>
              <w:szCs w:val="22"/>
              <w:lang w:val="es-CO"/>
            </w:rPr>
            <w:fldChar w:fldCharType="separate"/>
          </w:r>
          <w:r w:rsidRPr="001440E3">
            <w:rPr>
              <w:rFonts w:ascii="Arial Narrow" w:eastAsiaTheme="minorEastAsia" w:hAnsi="Arial Narrow" w:cs="Arial"/>
              <w:b w:val="0"/>
              <w:bCs/>
              <w:color w:val="auto"/>
              <w:sz w:val="22"/>
              <w:szCs w:val="22"/>
            </w:rPr>
            <w:t>2</w:t>
          </w:r>
          <w:r w:rsidRPr="001440E3">
            <w:rPr>
              <w:rFonts w:ascii="Arial Narrow" w:eastAsiaTheme="minorEastAsia" w:hAnsi="Arial Narrow" w:cs="Arial"/>
              <w:b w:val="0"/>
              <w:bCs/>
              <w:color w:val="auto"/>
              <w:sz w:val="22"/>
              <w:szCs w:val="22"/>
              <w:lang w:val="es-CO"/>
            </w:rPr>
            <w:fldChar w:fldCharType="end"/>
          </w:r>
        </w:p>
      </w:tc>
    </w:tr>
  </w:tbl>
  <w:p w14:paraId="5CF5FDFF" w14:textId="36A2EE6C" w:rsidR="003907AC" w:rsidRDefault="003907AC" w:rsidP="009D1127">
    <w:pPr>
      <w:pStyle w:val="Encabezado"/>
      <w:tabs>
        <w:tab w:val="left" w:pos="32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F34"/>
    <w:multiLevelType w:val="hybridMultilevel"/>
    <w:tmpl w:val="9384C37A"/>
    <w:lvl w:ilvl="0" w:tplc="240A0001">
      <w:start w:val="1"/>
      <w:numFmt w:val="bullet"/>
      <w:lvlText w:val=""/>
      <w:lvlJc w:val="left"/>
      <w:pPr>
        <w:ind w:left="284"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 w15:restartNumberingAfterBreak="0">
    <w:nsid w:val="06E128C3"/>
    <w:multiLevelType w:val="hybridMultilevel"/>
    <w:tmpl w:val="DADAA05C"/>
    <w:lvl w:ilvl="0" w:tplc="54F6CE42">
      <w:numFmt w:val="bullet"/>
      <w:lvlText w:val="●"/>
      <w:lvlJc w:val="left"/>
      <w:pPr>
        <w:ind w:left="393" w:hanging="284"/>
      </w:pPr>
      <w:rPr>
        <w:rFonts w:ascii="Calibri" w:eastAsia="Calibri" w:hAnsi="Calibri" w:cs="Calibri" w:hint="default"/>
        <w:w w:val="100"/>
        <w:sz w:val="22"/>
        <w:szCs w:val="22"/>
        <w:lang w:val="es-ES" w:eastAsia="en-US" w:bidi="ar-SA"/>
      </w:rPr>
    </w:lvl>
    <w:lvl w:ilvl="1" w:tplc="68B200A2">
      <w:numFmt w:val="bullet"/>
      <w:lvlText w:val="•"/>
      <w:lvlJc w:val="left"/>
      <w:pPr>
        <w:ind w:left="639" w:hanging="284"/>
      </w:pPr>
      <w:rPr>
        <w:rFonts w:hint="default"/>
        <w:lang w:val="es-ES" w:eastAsia="en-US" w:bidi="ar-SA"/>
      </w:rPr>
    </w:lvl>
    <w:lvl w:ilvl="2" w:tplc="B9848FF2">
      <w:numFmt w:val="bullet"/>
      <w:lvlText w:val="•"/>
      <w:lvlJc w:val="left"/>
      <w:pPr>
        <w:ind w:left="879" w:hanging="284"/>
      </w:pPr>
      <w:rPr>
        <w:rFonts w:hint="default"/>
        <w:lang w:val="es-ES" w:eastAsia="en-US" w:bidi="ar-SA"/>
      </w:rPr>
    </w:lvl>
    <w:lvl w:ilvl="3" w:tplc="C1FA072E">
      <w:numFmt w:val="bullet"/>
      <w:lvlText w:val="•"/>
      <w:lvlJc w:val="left"/>
      <w:pPr>
        <w:ind w:left="1118" w:hanging="284"/>
      </w:pPr>
      <w:rPr>
        <w:rFonts w:hint="default"/>
        <w:lang w:val="es-ES" w:eastAsia="en-US" w:bidi="ar-SA"/>
      </w:rPr>
    </w:lvl>
    <w:lvl w:ilvl="4" w:tplc="BBBA751A">
      <w:numFmt w:val="bullet"/>
      <w:lvlText w:val="•"/>
      <w:lvlJc w:val="left"/>
      <w:pPr>
        <w:ind w:left="1358" w:hanging="284"/>
      </w:pPr>
      <w:rPr>
        <w:rFonts w:hint="default"/>
        <w:lang w:val="es-ES" w:eastAsia="en-US" w:bidi="ar-SA"/>
      </w:rPr>
    </w:lvl>
    <w:lvl w:ilvl="5" w:tplc="CFB2789E">
      <w:numFmt w:val="bullet"/>
      <w:lvlText w:val="•"/>
      <w:lvlJc w:val="left"/>
      <w:pPr>
        <w:ind w:left="1598" w:hanging="284"/>
      </w:pPr>
      <w:rPr>
        <w:rFonts w:hint="default"/>
        <w:lang w:val="es-ES" w:eastAsia="en-US" w:bidi="ar-SA"/>
      </w:rPr>
    </w:lvl>
    <w:lvl w:ilvl="6" w:tplc="CBE0DF8A">
      <w:numFmt w:val="bullet"/>
      <w:lvlText w:val="•"/>
      <w:lvlJc w:val="left"/>
      <w:pPr>
        <w:ind w:left="1837" w:hanging="284"/>
      </w:pPr>
      <w:rPr>
        <w:rFonts w:hint="default"/>
        <w:lang w:val="es-ES" w:eastAsia="en-US" w:bidi="ar-SA"/>
      </w:rPr>
    </w:lvl>
    <w:lvl w:ilvl="7" w:tplc="3948DF1A">
      <w:numFmt w:val="bullet"/>
      <w:lvlText w:val="•"/>
      <w:lvlJc w:val="left"/>
      <w:pPr>
        <w:ind w:left="2077" w:hanging="284"/>
      </w:pPr>
      <w:rPr>
        <w:rFonts w:hint="default"/>
        <w:lang w:val="es-ES" w:eastAsia="en-US" w:bidi="ar-SA"/>
      </w:rPr>
    </w:lvl>
    <w:lvl w:ilvl="8" w:tplc="9312B42E">
      <w:numFmt w:val="bullet"/>
      <w:lvlText w:val="•"/>
      <w:lvlJc w:val="left"/>
      <w:pPr>
        <w:ind w:left="2316" w:hanging="284"/>
      </w:pPr>
      <w:rPr>
        <w:rFonts w:hint="default"/>
        <w:lang w:val="es-ES" w:eastAsia="en-US" w:bidi="ar-SA"/>
      </w:rPr>
    </w:lvl>
  </w:abstractNum>
  <w:abstractNum w:abstractNumId="2" w15:restartNumberingAfterBreak="0">
    <w:nsid w:val="0C3C7C91"/>
    <w:multiLevelType w:val="multilevel"/>
    <w:tmpl w:val="806AC60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CD2157"/>
    <w:multiLevelType w:val="multilevel"/>
    <w:tmpl w:val="240A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A55E8"/>
    <w:multiLevelType w:val="hybridMultilevel"/>
    <w:tmpl w:val="C2CCC2A0"/>
    <w:lvl w:ilvl="0" w:tplc="1772E766">
      <w:numFmt w:val="bullet"/>
      <w:lvlText w:val="●"/>
      <w:lvlJc w:val="left"/>
      <w:pPr>
        <w:ind w:left="497" w:hanging="360"/>
      </w:pPr>
      <w:rPr>
        <w:rFonts w:ascii="Calibri" w:eastAsia="Calibri" w:hAnsi="Calibri" w:cs="Calibri" w:hint="default"/>
        <w:w w:val="100"/>
        <w:sz w:val="22"/>
        <w:szCs w:val="22"/>
        <w:lang w:val="es-ES" w:eastAsia="en-US" w:bidi="ar-SA"/>
      </w:rPr>
    </w:lvl>
    <w:lvl w:ilvl="1" w:tplc="EF88F826">
      <w:numFmt w:val="bullet"/>
      <w:lvlText w:val="•"/>
      <w:lvlJc w:val="left"/>
      <w:pPr>
        <w:ind w:left="1401" w:hanging="360"/>
      </w:pPr>
      <w:rPr>
        <w:rFonts w:hint="default"/>
        <w:lang w:val="es-ES" w:eastAsia="en-US" w:bidi="ar-SA"/>
      </w:rPr>
    </w:lvl>
    <w:lvl w:ilvl="2" w:tplc="4B7419E0">
      <w:numFmt w:val="bullet"/>
      <w:lvlText w:val="•"/>
      <w:lvlJc w:val="left"/>
      <w:pPr>
        <w:ind w:left="2314" w:hanging="360"/>
      </w:pPr>
      <w:rPr>
        <w:rFonts w:hint="default"/>
        <w:lang w:val="es-ES" w:eastAsia="en-US" w:bidi="ar-SA"/>
      </w:rPr>
    </w:lvl>
    <w:lvl w:ilvl="3" w:tplc="02062350">
      <w:numFmt w:val="bullet"/>
      <w:lvlText w:val="•"/>
      <w:lvlJc w:val="left"/>
      <w:pPr>
        <w:ind w:left="3227" w:hanging="360"/>
      </w:pPr>
      <w:rPr>
        <w:rFonts w:hint="default"/>
        <w:lang w:val="es-ES" w:eastAsia="en-US" w:bidi="ar-SA"/>
      </w:rPr>
    </w:lvl>
    <w:lvl w:ilvl="4" w:tplc="19D8BAF0">
      <w:numFmt w:val="bullet"/>
      <w:lvlText w:val="•"/>
      <w:lvlJc w:val="left"/>
      <w:pPr>
        <w:ind w:left="4140" w:hanging="360"/>
      </w:pPr>
      <w:rPr>
        <w:rFonts w:hint="default"/>
        <w:lang w:val="es-ES" w:eastAsia="en-US" w:bidi="ar-SA"/>
      </w:rPr>
    </w:lvl>
    <w:lvl w:ilvl="5" w:tplc="16F2B69A">
      <w:numFmt w:val="bullet"/>
      <w:lvlText w:val="•"/>
      <w:lvlJc w:val="left"/>
      <w:pPr>
        <w:ind w:left="5053" w:hanging="360"/>
      </w:pPr>
      <w:rPr>
        <w:rFonts w:hint="default"/>
        <w:lang w:val="es-ES" w:eastAsia="en-US" w:bidi="ar-SA"/>
      </w:rPr>
    </w:lvl>
    <w:lvl w:ilvl="6" w:tplc="B2D4E6DE">
      <w:numFmt w:val="bullet"/>
      <w:lvlText w:val="•"/>
      <w:lvlJc w:val="left"/>
      <w:pPr>
        <w:ind w:left="5965" w:hanging="360"/>
      </w:pPr>
      <w:rPr>
        <w:rFonts w:hint="default"/>
        <w:lang w:val="es-ES" w:eastAsia="en-US" w:bidi="ar-SA"/>
      </w:rPr>
    </w:lvl>
    <w:lvl w:ilvl="7" w:tplc="4E4C252A">
      <w:numFmt w:val="bullet"/>
      <w:lvlText w:val="•"/>
      <w:lvlJc w:val="left"/>
      <w:pPr>
        <w:ind w:left="6878" w:hanging="360"/>
      </w:pPr>
      <w:rPr>
        <w:rFonts w:hint="default"/>
        <w:lang w:val="es-ES" w:eastAsia="en-US" w:bidi="ar-SA"/>
      </w:rPr>
    </w:lvl>
    <w:lvl w:ilvl="8" w:tplc="0D3C397C">
      <w:numFmt w:val="bullet"/>
      <w:lvlText w:val="•"/>
      <w:lvlJc w:val="left"/>
      <w:pPr>
        <w:ind w:left="7791" w:hanging="360"/>
      </w:pPr>
      <w:rPr>
        <w:rFonts w:hint="default"/>
        <w:lang w:val="es-ES" w:eastAsia="en-US" w:bidi="ar-SA"/>
      </w:rPr>
    </w:lvl>
  </w:abstractNum>
  <w:abstractNum w:abstractNumId="5" w15:restartNumberingAfterBreak="0">
    <w:nsid w:val="110A5267"/>
    <w:multiLevelType w:val="hybridMultilevel"/>
    <w:tmpl w:val="12161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30B3C52"/>
    <w:multiLevelType w:val="multilevel"/>
    <w:tmpl w:val="CAD835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1BA412F1"/>
    <w:multiLevelType w:val="multilevel"/>
    <w:tmpl w:val="E78EF08E"/>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31F3E"/>
    <w:multiLevelType w:val="hybridMultilevel"/>
    <w:tmpl w:val="9D125F92"/>
    <w:lvl w:ilvl="0" w:tplc="EA1A970E">
      <w:numFmt w:val="bullet"/>
      <w:lvlText w:val="●"/>
      <w:lvlJc w:val="left"/>
      <w:pPr>
        <w:ind w:left="392" w:hanging="284"/>
      </w:pPr>
      <w:rPr>
        <w:rFonts w:ascii="Calibri" w:eastAsia="Calibri" w:hAnsi="Calibri" w:cs="Calibri" w:hint="default"/>
        <w:w w:val="100"/>
        <w:sz w:val="22"/>
        <w:szCs w:val="22"/>
        <w:lang w:val="es-ES" w:eastAsia="en-US" w:bidi="ar-SA"/>
      </w:rPr>
    </w:lvl>
    <w:lvl w:ilvl="1" w:tplc="85A80C62">
      <w:numFmt w:val="bullet"/>
      <w:lvlText w:val="•"/>
      <w:lvlJc w:val="left"/>
      <w:pPr>
        <w:ind w:left="573" w:hanging="284"/>
      </w:pPr>
      <w:rPr>
        <w:rFonts w:hint="default"/>
        <w:lang w:val="es-ES" w:eastAsia="en-US" w:bidi="ar-SA"/>
      </w:rPr>
    </w:lvl>
    <w:lvl w:ilvl="2" w:tplc="4F1662A2">
      <w:numFmt w:val="bullet"/>
      <w:lvlText w:val="•"/>
      <w:lvlJc w:val="left"/>
      <w:pPr>
        <w:ind w:left="746" w:hanging="284"/>
      </w:pPr>
      <w:rPr>
        <w:rFonts w:hint="default"/>
        <w:lang w:val="es-ES" w:eastAsia="en-US" w:bidi="ar-SA"/>
      </w:rPr>
    </w:lvl>
    <w:lvl w:ilvl="3" w:tplc="73A8564C">
      <w:numFmt w:val="bullet"/>
      <w:lvlText w:val="•"/>
      <w:lvlJc w:val="left"/>
      <w:pPr>
        <w:ind w:left="919" w:hanging="284"/>
      </w:pPr>
      <w:rPr>
        <w:rFonts w:hint="default"/>
        <w:lang w:val="es-ES" w:eastAsia="en-US" w:bidi="ar-SA"/>
      </w:rPr>
    </w:lvl>
    <w:lvl w:ilvl="4" w:tplc="2146D94C">
      <w:numFmt w:val="bullet"/>
      <w:lvlText w:val="•"/>
      <w:lvlJc w:val="left"/>
      <w:pPr>
        <w:ind w:left="1092" w:hanging="284"/>
      </w:pPr>
      <w:rPr>
        <w:rFonts w:hint="default"/>
        <w:lang w:val="es-ES" w:eastAsia="en-US" w:bidi="ar-SA"/>
      </w:rPr>
    </w:lvl>
    <w:lvl w:ilvl="5" w:tplc="DFC64128">
      <w:numFmt w:val="bullet"/>
      <w:lvlText w:val="•"/>
      <w:lvlJc w:val="left"/>
      <w:pPr>
        <w:ind w:left="1266" w:hanging="284"/>
      </w:pPr>
      <w:rPr>
        <w:rFonts w:hint="default"/>
        <w:lang w:val="es-ES" w:eastAsia="en-US" w:bidi="ar-SA"/>
      </w:rPr>
    </w:lvl>
    <w:lvl w:ilvl="6" w:tplc="F31C42D0">
      <w:numFmt w:val="bullet"/>
      <w:lvlText w:val="•"/>
      <w:lvlJc w:val="left"/>
      <w:pPr>
        <w:ind w:left="1439" w:hanging="284"/>
      </w:pPr>
      <w:rPr>
        <w:rFonts w:hint="default"/>
        <w:lang w:val="es-ES" w:eastAsia="en-US" w:bidi="ar-SA"/>
      </w:rPr>
    </w:lvl>
    <w:lvl w:ilvl="7" w:tplc="A10239E6">
      <w:numFmt w:val="bullet"/>
      <w:lvlText w:val="•"/>
      <w:lvlJc w:val="left"/>
      <w:pPr>
        <w:ind w:left="1612" w:hanging="284"/>
      </w:pPr>
      <w:rPr>
        <w:rFonts w:hint="default"/>
        <w:lang w:val="es-ES" w:eastAsia="en-US" w:bidi="ar-SA"/>
      </w:rPr>
    </w:lvl>
    <w:lvl w:ilvl="8" w:tplc="7F3238E4">
      <w:numFmt w:val="bullet"/>
      <w:lvlText w:val="•"/>
      <w:lvlJc w:val="left"/>
      <w:pPr>
        <w:ind w:left="1785" w:hanging="284"/>
      </w:pPr>
      <w:rPr>
        <w:rFonts w:hint="default"/>
        <w:lang w:val="es-ES" w:eastAsia="en-US" w:bidi="ar-SA"/>
      </w:rPr>
    </w:lvl>
  </w:abstractNum>
  <w:abstractNum w:abstractNumId="9" w15:restartNumberingAfterBreak="0">
    <w:nsid w:val="23831D87"/>
    <w:multiLevelType w:val="hybridMultilevel"/>
    <w:tmpl w:val="888020FA"/>
    <w:lvl w:ilvl="0" w:tplc="5AE2F9EE">
      <w:start w:val="1"/>
      <w:numFmt w:val="lowerLetter"/>
      <w:lvlText w:val="%1."/>
      <w:lvlJc w:val="left"/>
      <w:pPr>
        <w:ind w:left="644" w:hanging="360"/>
      </w:pPr>
      <w:rPr>
        <w:rFonts w:hint="default"/>
        <w:b w:val="0"/>
        <w:bCs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29D513B5"/>
    <w:multiLevelType w:val="multilevel"/>
    <w:tmpl w:val="2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5A7F36"/>
    <w:multiLevelType w:val="hybridMultilevel"/>
    <w:tmpl w:val="2190E890"/>
    <w:lvl w:ilvl="0" w:tplc="85EAC766">
      <w:numFmt w:val="bullet"/>
      <w:lvlText w:val="●"/>
      <w:lvlJc w:val="left"/>
      <w:pPr>
        <w:ind w:left="399" w:hanging="284"/>
      </w:pPr>
      <w:rPr>
        <w:rFonts w:ascii="Calibri" w:eastAsia="Calibri" w:hAnsi="Calibri" w:cs="Calibri" w:hint="default"/>
        <w:w w:val="100"/>
        <w:sz w:val="22"/>
        <w:szCs w:val="22"/>
        <w:lang w:val="es-ES" w:eastAsia="en-US" w:bidi="ar-SA"/>
      </w:rPr>
    </w:lvl>
    <w:lvl w:ilvl="1" w:tplc="1B76F3F4">
      <w:numFmt w:val="bullet"/>
      <w:lvlText w:val="•"/>
      <w:lvlJc w:val="left"/>
      <w:pPr>
        <w:ind w:left="653" w:hanging="284"/>
      </w:pPr>
      <w:rPr>
        <w:rFonts w:hint="default"/>
        <w:lang w:val="es-ES" w:eastAsia="en-US" w:bidi="ar-SA"/>
      </w:rPr>
    </w:lvl>
    <w:lvl w:ilvl="2" w:tplc="9CD4E010">
      <w:numFmt w:val="bullet"/>
      <w:lvlText w:val="•"/>
      <w:lvlJc w:val="left"/>
      <w:pPr>
        <w:ind w:left="907" w:hanging="284"/>
      </w:pPr>
      <w:rPr>
        <w:rFonts w:hint="default"/>
        <w:lang w:val="es-ES" w:eastAsia="en-US" w:bidi="ar-SA"/>
      </w:rPr>
    </w:lvl>
    <w:lvl w:ilvl="3" w:tplc="76DA1130">
      <w:numFmt w:val="bullet"/>
      <w:lvlText w:val="•"/>
      <w:lvlJc w:val="left"/>
      <w:pPr>
        <w:ind w:left="1161" w:hanging="284"/>
      </w:pPr>
      <w:rPr>
        <w:rFonts w:hint="default"/>
        <w:lang w:val="es-ES" w:eastAsia="en-US" w:bidi="ar-SA"/>
      </w:rPr>
    </w:lvl>
    <w:lvl w:ilvl="4" w:tplc="9ED0144A">
      <w:numFmt w:val="bullet"/>
      <w:lvlText w:val="•"/>
      <w:lvlJc w:val="left"/>
      <w:pPr>
        <w:ind w:left="1415" w:hanging="284"/>
      </w:pPr>
      <w:rPr>
        <w:rFonts w:hint="default"/>
        <w:lang w:val="es-ES" w:eastAsia="en-US" w:bidi="ar-SA"/>
      </w:rPr>
    </w:lvl>
    <w:lvl w:ilvl="5" w:tplc="AA5279F4">
      <w:numFmt w:val="bullet"/>
      <w:lvlText w:val="•"/>
      <w:lvlJc w:val="left"/>
      <w:pPr>
        <w:ind w:left="1669" w:hanging="284"/>
      </w:pPr>
      <w:rPr>
        <w:rFonts w:hint="default"/>
        <w:lang w:val="es-ES" w:eastAsia="en-US" w:bidi="ar-SA"/>
      </w:rPr>
    </w:lvl>
    <w:lvl w:ilvl="6" w:tplc="FAF06E6E">
      <w:numFmt w:val="bullet"/>
      <w:lvlText w:val="•"/>
      <w:lvlJc w:val="left"/>
      <w:pPr>
        <w:ind w:left="1923" w:hanging="284"/>
      </w:pPr>
      <w:rPr>
        <w:rFonts w:hint="default"/>
        <w:lang w:val="es-ES" w:eastAsia="en-US" w:bidi="ar-SA"/>
      </w:rPr>
    </w:lvl>
    <w:lvl w:ilvl="7" w:tplc="012C45E0">
      <w:numFmt w:val="bullet"/>
      <w:lvlText w:val="•"/>
      <w:lvlJc w:val="left"/>
      <w:pPr>
        <w:ind w:left="2177" w:hanging="284"/>
      </w:pPr>
      <w:rPr>
        <w:rFonts w:hint="default"/>
        <w:lang w:val="es-ES" w:eastAsia="en-US" w:bidi="ar-SA"/>
      </w:rPr>
    </w:lvl>
    <w:lvl w:ilvl="8" w:tplc="034237CA">
      <w:numFmt w:val="bullet"/>
      <w:lvlText w:val="•"/>
      <w:lvlJc w:val="left"/>
      <w:pPr>
        <w:ind w:left="2431" w:hanging="284"/>
      </w:pPr>
      <w:rPr>
        <w:rFonts w:hint="default"/>
        <w:lang w:val="es-ES" w:eastAsia="en-US" w:bidi="ar-SA"/>
      </w:rPr>
    </w:lvl>
  </w:abstractNum>
  <w:abstractNum w:abstractNumId="12" w15:restartNumberingAfterBreak="0">
    <w:nsid w:val="324363B2"/>
    <w:multiLevelType w:val="multilevel"/>
    <w:tmpl w:val="E6B08590"/>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B00B5D"/>
    <w:multiLevelType w:val="hybridMultilevel"/>
    <w:tmpl w:val="102015A8"/>
    <w:styleLink w:val="Style1"/>
    <w:lvl w:ilvl="0" w:tplc="23EEC2F4">
      <w:start w:val="1"/>
      <w:numFmt w:val="decimal"/>
      <w:lvlText w:val="%1."/>
      <w:lvlJc w:val="left"/>
      <w:pPr>
        <w:ind w:left="360" w:hanging="360"/>
      </w:pPr>
      <w:rPr>
        <w:rFonts w:hint="default"/>
      </w:rPr>
    </w:lvl>
    <w:lvl w:ilvl="1" w:tplc="A376791A">
      <w:start w:val="1"/>
      <w:numFmt w:val="bullet"/>
      <w:lvlText w:val="o"/>
      <w:lvlJc w:val="left"/>
      <w:pPr>
        <w:ind w:left="1080" w:hanging="360"/>
      </w:pPr>
      <w:rPr>
        <w:rFonts w:ascii="Courier New" w:hAnsi="Courier New" w:cs="Courier New" w:hint="default"/>
      </w:rPr>
    </w:lvl>
    <w:lvl w:ilvl="2" w:tplc="81007274">
      <w:start w:val="1"/>
      <w:numFmt w:val="bullet"/>
      <w:lvlText w:val=""/>
      <w:lvlJc w:val="left"/>
      <w:pPr>
        <w:ind w:left="1800" w:hanging="360"/>
      </w:pPr>
      <w:rPr>
        <w:rFonts w:ascii="Wingdings" w:hAnsi="Wingdings" w:hint="default"/>
      </w:rPr>
    </w:lvl>
    <w:lvl w:ilvl="3" w:tplc="44B2D798">
      <w:start w:val="1"/>
      <w:numFmt w:val="bullet"/>
      <w:lvlText w:val=""/>
      <w:lvlJc w:val="left"/>
      <w:pPr>
        <w:ind w:left="2520" w:hanging="360"/>
      </w:pPr>
      <w:rPr>
        <w:rFonts w:ascii="Symbol" w:hAnsi="Symbol" w:hint="default"/>
      </w:rPr>
    </w:lvl>
    <w:lvl w:ilvl="4" w:tplc="623878D2">
      <w:start w:val="1"/>
      <w:numFmt w:val="bullet"/>
      <w:lvlText w:val="o"/>
      <w:lvlJc w:val="left"/>
      <w:pPr>
        <w:ind w:left="3240" w:hanging="360"/>
      </w:pPr>
      <w:rPr>
        <w:rFonts w:ascii="Courier New" w:hAnsi="Courier New" w:cs="Courier New" w:hint="default"/>
      </w:rPr>
    </w:lvl>
    <w:lvl w:ilvl="5" w:tplc="80B080B2">
      <w:start w:val="1"/>
      <w:numFmt w:val="bullet"/>
      <w:lvlText w:val=""/>
      <w:lvlJc w:val="left"/>
      <w:pPr>
        <w:ind w:left="3960" w:hanging="360"/>
      </w:pPr>
      <w:rPr>
        <w:rFonts w:ascii="Wingdings" w:hAnsi="Wingdings" w:hint="default"/>
      </w:rPr>
    </w:lvl>
    <w:lvl w:ilvl="6" w:tplc="D2E08898">
      <w:start w:val="1"/>
      <w:numFmt w:val="bullet"/>
      <w:lvlText w:val=""/>
      <w:lvlJc w:val="left"/>
      <w:pPr>
        <w:ind w:left="4680" w:hanging="360"/>
      </w:pPr>
      <w:rPr>
        <w:rFonts w:ascii="Symbol" w:hAnsi="Symbol" w:hint="default"/>
      </w:rPr>
    </w:lvl>
    <w:lvl w:ilvl="7" w:tplc="C728FF14">
      <w:start w:val="1"/>
      <w:numFmt w:val="bullet"/>
      <w:lvlText w:val="o"/>
      <w:lvlJc w:val="left"/>
      <w:pPr>
        <w:ind w:left="5400" w:hanging="360"/>
      </w:pPr>
      <w:rPr>
        <w:rFonts w:ascii="Courier New" w:hAnsi="Courier New" w:cs="Courier New" w:hint="default"/>
      </w:rPr>
    </w:lvl>
    <w:lvl w:ilvl="8" w:tplc="36D85EC0">
      <w:start w:val="1"/>
      <w:numFmt w:val="bullet"/>
      <w:lvlText w:val=""/>
      <w:lvlJc w:val="left"/>
      <w:pPr>
        <w:ind w:left="6120" w:hanging="360"/>
      </w:pPr>
      <w:rPr>
        <w:rFonts w:ascii="Wingdings" w:hAnsi="Wingdings" w:hint="default"/>
      </w:rPr>
    </w:lvl>
  </w:abstractNum>
  <w:abstractNum w:abstractNumId="14" w15:restartNumberingAfterBreak="0">
    <w:nsid w:val="34D80AD8"/>
    <w:multiLevelType w:val="multilevel"/>
    <w:tmpl w:val="6642846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DB7763"/>
    <w:multiLevelType w:val="hybridMultilevel"/>
    <w:tmpl w:val="FADED7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B6F423A"/>
    <w:multiLevelType w:val="hybridMultilevel"/>
    <w:tmpl w:val="CBF8A2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F224C7D"/>
    <w:multiLevelType w:val="hybridMultilevel"/>
    <w:tmpl w:val="522CF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78641D"/>
    <w:multiLevelType w:val="multilevel"/>
    <w:tmpl w:val="CE24FADC"/>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656AC8"/>
    <w:multiLevelType w:val="hybridMultilevel"/>
    <w:tmpl w:val="5F3863DE"/>
    <w:lvl w:ilvl="0" w:tplc="D9BEDC78">
      <w:start w:val="1"/>
      <w:numFmt w:val="lowerLetter"/>
      <w:lvlText w:val="%1."/>
      <w:lvlJc w:val="left"/>
      <w:pPr>
        <w:ind w:left="644" w:hanging="360"/>
      </w:pPr>
      <w:rPr>
        <w:rFonts w:hint="default"/>
        <w:b w:val="0"/>
        <w:bCs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538441B5"/>
    <w:multiLevelType w:val="hybridMultilevel"/>
    <w:tmpl w:val="2724E590"/>
    <w:styleLink w:val="Numeracion"/>
    <w:lvl w:ilvl="0" w:tplc="FCA4B192">
      <w:start w:val="1"/>
      <w:numFmt w:val="decimal"/>
      <w:lvlText w:val="%1."/>
      <w:lvlJc w:val="left"/>
      <w:pPr>
        <w:ind w:left="360" w:hanging="360"/>
      </w:pPr>
      <w:rPr>
        <w:rFonts w:hint="default"/>
      </w:rPr>
    </w:lvl>
    <w:lvl w:ilvl="1" w:tplc="BE486A3A">
      <w:start w:val="1"/>
      <w:numFmt w:val="bullet"/>
      <w:lvlText w:val="o"/>
      <w:lvlJc w:val="left"/>
      <w:pPr>
        <w:ind w:left="1080" w:hanging="360"/>
      </w:pPr>
      <w:rPr>
        <w:rFonts w:ascii="Courier New" w:hAnsi="Courier New" w:cs="Courier New" w:hint="default"/>
      </w:rPr>
    </w:lvl>
    <w:lvl w:ilvl="2" w:tplc="A8D8E6EE">
      <w:start w:val="1"/>
      <w:numFmt w:val="bullet"/>
      <w:lvlText w:val=""/>
      <w:lvlJc w:val="left"/>
      <w:pPr>
        <w:ind w:left="1800" w:hanging="360"/>
      </w:pPr>
      <w:rPr>
        <w:rFonts w:ascii="Wingdings" w:hAnsi="Wingdings" w:hint="default"/>
      </w:rPr>
    </w:lvl>
    <w:lvl w:ilvl="3" w:tplc="FACE71C2">
      <w:start w:val="1"/>
      <w:numFmt w:val="bullet"/>
      <w:lvlText w:val=""/>
      <w:lvlJc w:val="left"/>
      <w:pPr>
        <w:ind w:left="2520" w:hanging="360"/>
      </w:pPr>
      <w:rPr>
        <w:rFonts w:ascii="Symbol" w:hAnsi="Symbol" w:hint="default"/>
      </w:rPr>
    </w:lvl>
    <w:lvl w:ilvl="4" w:tplc="8750A0A0">
      <w:start w:val="1"/>
      <w:numFmt w:val="bullet"/>
      <w:lvlText w:val="o"/>
      <w:lvlJc w:val="left"/>
      <w:pPr>
        <w:ind w:left="3240" w:hanging="360"/>
      </w:pPr>
      <w:rPr>
        <w:rFonts w:ascii="Courier New" w:hAnsi="Courier New" w:cs="Courier New" w:hint="default"/>
      </w:rPr>
    </w:lvl>
    <w:lvl w:ilvl="5" w:tplc="AD2E3AFE">
      <w:start w:val="1"/>
      <w:numFmt w:val="bullet"/>
      <w:lvlText w:val=""/>
      <w:lvlJc w:val="left"/>
      <w:pPr>
        <w:ind w:left="3960" w:hanging="360"/>
      </w:pPr>
      <w:rPr>
        <w:rFonts w:ascii="Wingdings" w:hAnsi="Wingdings" w:hint="default"/>
      </w:rPr>
    </w:lvl>
    <w:lvl w:ilvl="6" w:tplc="74B4B7C6">
      <w:start w:val="1"/>
      <w:numFmt w:val="bullet"/>
      <w:lvlText w:val=""/>
      <w:lvlJc w:val="left"/>
      <w:pPr>
        <w:ind w:left="4680" w:hanging="360"/>
      </w:pPr>
      <w:rPr>
        <w:rFonts w:ascii="Symbol" w:hAnsi="Symbol" w:hint="default"/>
      </w:rPr>
    </w:lvl>
    <w:lvl w:ilvl="7" w:tplc="A1EA026E">
      <w:start w:val="1"/>
      <w:numFmt w:val="bullet"/>
      <w:lvlText w:val="o"/>
      <w:lvlJc w:val="left"/>
      <w:pPr>
        <w:ind w:left="5400" w:hanging="360"/>
      </w:pPr>
      <w:rPr>
        <w:rFonts w:ascii="Courier New" w:hAnsi="Courier New" w:cs="Courier New" w:hint="default"/>
      </w:rPr>
    </w:lvl>
    <w:lvl w:ilvl="8" w:tplc="AE0C977E">
      <w:start w:val="1"/>
      <w:numFmt w:val="bullet"/>
      <w:lvlText w:val=""/>
      <w:lvlJc w:val="left"/>
      <w:pPr>
        <w:ind w:left="6120" w:hanging="360"/>
      </w:pPr>
      <w:rPr>
        <w:rFonts w:ascii="Wingdings" w:hAnsi="Wingdings" w:hint="default"/>
      </w:rPr>
    </w:lvl>
  </w:abstractNum>
  <w:abstractNum w:abstractNumId="21" w15:restartNumberingAfterBreak="0">
    <w:nsid w:val="569D0C14"/>
    <w:multiLevelType w:val="hybridMultilevel"/>
    <w:tmpl w:val="78422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70578C"/>
    <w:multiLevelType w:val="multilevel"/>
    <w:tmpl w:val="026C52CC"/>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DA63CD"/>
    <w:multiLevelType w:val="multilevel"/>
    <w:tmpl w:val="5FD041A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E72B02"/>
    <w:multiLevelType w:val="multilevel"/>
    <w:tmpl w:val="94FAAF5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A31495"/>
    <w:multiLevelType w:val="hybridMultilevel"/>
    <w:tmpl w:val="32FC4B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B720E66"/>
    <w:multiLevelType w:val="hybridMultilevel"/>
    <w:tmpl w:val="6610EB32"/>
    <w:lvl w:ilvl="0" w:tplc="826AB28E">
      <w:start w:val="6"/>
      <w:numFmt w:val="bullet"/>
      <w:lvlText w:val="-"/>
      <w:lvlJc w:val="left"/>
      <w:pPr>
        <w:ind w:left="360" w:hanging="360"/>
      </w:pPr>
      <w:rPr>
        <w:rFonts w:ascii="Arial Narrow" w:eastAsiaTheme="minorHAnsi" w:hAnsi="Arial Narrow" w:cs="Tahom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D9C2301"/>
    <w:multiLevelType w:val="hybridMultilevel"/>
    <w:tmpl w:val="A4502D30"/>
    <w:lvl w:ilvl="0" w:tplc="122EE832">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02521">
    <w:abstractNumId w:val="20"/>
  </w:num>
  <w:num w:numId="2" w16cid:durableId="1752510679">
    <w:abstractNumId w:val="13"/>
  </w:num>
  <w:num w:numId="3" w16cid:durableId="864636656">
    <w:abstractNumId w:val="27"/>
  </w:num>
  <w:num w:numId="4" w16cid:durableId="287048703">
    <w:abstractNumId w:val="21"/>
  </w:num>
  <w:num w:numId="5" w16cid:durableId="1518034886">
    <w:abstractNumId w:val="17"/>
  </w:num>
  <w:num w:numId="6" w16cid:durableId="1610894954">
    <w:abstractNumId w:val="6"/>
  </w:num>
  <w:num w:numId="7" w16cid:durableId="1290746758">
    <w:abstractNumId w:val="25"/>
  </w:num>
  <w:num w:numId="8" w16cid:durableId="1118523160">
    <w:abstractNumId w:val="9"/>
  </w:num>
  <w:num w:numId="9" w16cid:durableId="1871868590">
    <w:abstractNumId w:val="19"/>
  </w:num>
  <w:num w:numId="10" w16cid:durableId="493224637">
    <w:abstractNumId w:val="0"/>
  </w:num>
  <w:num w:numId="11" w16cid:durableId="1761221317">
    <w:abstractNumId w:val="5"/>
  </w:num>
  <w:num w:numId="12" w16cid:durableId="1176723312">
    <w:abstractNumId w:val="26"/>
  </w:num>
  <w:num w:numId="13" w16cid:durableId="1111390100">
    <w:abstractNumId w:val="15"/>
  </w:num>
  <w:num w:numId="14" w16cid:durableId="690645685">
    <w:abstractNumId w:val="11"/>
  </w:num>
  <w:num w:numId="15" w16cid:durableId="2126609669">
    <w:abstractNumId w:val="8"/>
  </w:num>
  <w:num w:numId="16" w16cid:durableId="233856270">
    <w:abstractNumId w:val="1"/>
  </w:num>
  <w:num w:numId="17" w16cid:durableId="1990012174">
    <w:abstractNumId w:val="4"/>
  </w:num>
  <w:num w:numId="18" w16cid:durableId="3241710">
    <w:abstractNumId w:val="2"/>
  </w:num>
  <w:num w:numId="19" w16cid:durableId="557592471">
    <w:abstractNumId w:val="12"/>
  </w:num>
  <w:num w:numId="20" w16cid:durableId="472144211">
    <w:abstractNumId w:val="10"/>
  </w:num>
  <w:num w:numId="21" w16cid:durableId="1341812709">
    <w:abstractNumId w:val="23"/>
  </w:num>
  <w:num w:numId="22" w16cid:durableId="1777481716">
    <w:abstractNumId w:val="7"/>
  </w:num>
  <w:num w:numId="23" w16cid:durableId="709955883">
    <w:abstractNumId w:val="22"/>
  </w:num>
  <w:num w:numId="24" w16cid:durableId="115954083">
    <w:abstractNumId w:val="18"/>
  </w:num>
  <w:num w:numId="25" w16cid:durableId="532763674">
    <w:abstractNumId w:val="16"/>
  </w:num>
  <w:num w:numId="26" w16cid:durableId="1315790808">
    <w:abstractNumId w:val="14"/>
  </w:num>
  <w:num w:numId="27" w16cid:durableId="778986427">
    <w:abstractNumId w:val="24"/>
  </w:num>
  <w:num w:numId="28" w16cid:durableId="194465187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24"/>
    <w:rsid w:val="00002BF3"/>
    <w:rsid w:val="00002C02"/>
    <w:rsid w:val="000048DC"/>
    <w:rsid w:val="00007A97"/>
    <w:rsid w:val="00014785"/>
    <w:rsid w:val="00016553"/>
    <w:rsid w:val="0002242C"/>
    <w:rsid w:val="00022F25"/>
    <w:rsid w:val="00025071"/>
    <w:rsid w:val="00025890"/>
    <w:rsid w:val="00026D28"/>
    <w:rsid w:val="00034BB6"/>
    <w:rsid w:val="00046B1D"/>
    <w:rsid w:val="000524DF"/>
    <w:rsid w:val="000529B2"/>
    <w:rsid w:val="00053581"/>
    <w:rsid w:val="000551B2"/>
    <w:rsid w:val="00057F2D"/>
    <w:rsid w:val="000611C0"/>
    <w:rsid w:val="00062633"/>
    <w:rsid w:val="000755E4"/>
    <w:rsid w:val="00086F26"/>
    <w:rsid w:val="00087D13"/>
    <w:rsid w:val="000A45CE"/>
    <w:rsid w:val="000B2728"/>
    <w:rsid w:val="000B3238"/>
    <w:rsid w:val="000B4C4E"/>
    <w:rsid w:val="000C281F"/>
    <w:rsid w:val="000D3DF5"/>
    <w:rsid w:val="000D4747"/>
    <w:rsid w:val="000E4C46"/>
    <w:rsid w:val="000E6726"/>
    <w:rsid w:val="000E7085"/>
    <w:rsid w:val="000F701C"/>
    <w:rsid w:val="001005BA"/>
    <w:rsid w:val="00102ABE"/>
    <w:rsid w:val="0010307D"/>
    <w:rsid w:val="00112F7D"/>
    <w:rsid w:val="00113029"/>
    <w:rsid w:val="001155D3"/>
    <w:rsid w:val="001160D5"/>
    <w:rsid w:val="00120E45"/>
    <w:rsid w:val="001237BD"/>
    <w:rsid w:val="0013013E"/>
    <w:rsid w:val="001320D2"/>
    <w:rsid w:val="0013669E"/>
    <w:rsid w:val="0014409A"/>
    <w:rsid w:val="001440E3"/>
    <w:rsid w:val="00150CB9"/>
    <w:rsid w:val="00151DA2"/>
    <w:rsid w:val="00153522"/>
    <w:rsid w:val="0016406A"/>
    <w:rsid w:val="00167952"/>
    <w:rsid w:val="0017063B"/>
    <w:rsid w:val="00182400"/>
    <w:rsid w:val="00183C8E"/>
    <w:rsid w:val="00197AF1"/>
    <w:rsid w:val="001A09D9"/>
    <w:rsid w:val="001A0D29"/>
    <w:rsid w:val="001A104B"/>
    <w:rsid w:val="001B2B9C"/>
    <w:rsid w:val="001C68D3"/>
    <w:rsid w:val="001D037C"/>
    <w:rsid w:val="001D0802"/>
    <w:rsid w:val="001D50AE"/>
    <w:rsid w:val="001F2F74"/>
    <w:rsid w:val="001F4375"/>
    <w:rsid w:val="0020118A"/>
    <w:rsid w:val="00201C87"/>
    <w:rsid w:val="00205070"/>
    <w:rsid w:val="00207498"/>
    <w:rsid w:val="00207648"/>
    <w:rsid w:val="00210EC0"/>
    <w:rsid w:val="00215378"/>
    <w:rsid w:val="00216DBA"/>
    <w:rsid w:val="002171D4"/>
    <w:rsid w:val="00233168"/>
    <w:rsid w:val="0023503C"/>
    <w:rsid w:val="00235686"/>
    <w:rsid w:val="00236C18"/>
    <w:rsid w:val="00237810"/>
    <w:rsid w:val="002532CB"/>
    <w:rsid w:val="002538A3"/>
    <w:rsid w:val="00255070"/>
    <w:rsid w:val="0025528B"/>
    <w:rsid w:val="00261A3A"/>
    <w:rsid w:val="0026680E"/>
    <w:rsid w:val="00272383"/>
    <w:rsid w:val="00272BDB"/>
    <w:rsid w:val="00275A92"/>
    <w:rsid w:val="00275FE6"/>
    <w:rsid w:val="002839C8"/>
    <w:rsid w:val="002905AF"/>
    <w:rsid w:val="00290AAA"/>
    <w:rsid w:val="00291A93"/>
    <w:rsid w:val="002A4E8C"/>
    <w:rsid w:val="002A64B9"/>
    <w:rsid w:val="002A750B"/>
    <w:rsid w:val="002B4289"/>
    <w:rsid w:val="002B69F9"/>
    <w:rsid w:val="002C4A37"/>
    <w:rsid w:val="002C4E8A"/>
    <w:rsid w:val="002C7D05"/>
    <w:rsid w:val="002D0A4E"/>
    <w:rsid w:val="002D6547"/>
    <w:rsid w:val="002D79DE"/>
    <w:rsid w:val="002E14C9"/>
    <w:rsid w:val="002E2F4A"/>
    <w:rsid w:val="002E6A39"/>
    <w:rsid w:val="002E6D96"/>
    <w:rsid w:val="002E6FAE"/>
    <w:rsid w:val="002F6016"/>
    <w:rsid w:val="00302635"/>
    <w:rsid w:val="00302A13"/>
    <w:rsid w:val="00306F8B"/>
    <w:rsid w:val="00307AFF"/>
    <w:rsid w:val="003104D7"/>
    <w:rsid w:val="00311851"/>
    <w:rsid w:val="00311B77"/>
    <w:rsid w:val="00325B3B"/>
    <w:rsid w:val="0032732A"/>
    <w:rsid w:val="00335366"/>
    <w:rsid w:val="00346827"/>
    <w:rsid w:val="00347204"/>
    <w:rsid w:val="00351824"/>
    <w:rsid w:val="00351DA1"/>
    <w:rsid w:val="00353158"/>
    <w:rsid w:val="003710D2"/>
    <w:rsid w:val="003731CB"/>
    <w:rsid w:val="0037350E"/>
    <w:rsid w:val="00373E43"/>
    <w:rsid w:val="00377443"/>
    <w:rsid w:val="00381FF7"/>
    <w:rsid w:val="00382448"/>
    <w:rsid w:val="00385AF1"/>
    <w:rsid w:val="003907AC"/>
    <w:rsid w:val="0039095E"/>
    <w:rsid w:val="00392467"/>
    <w:rsid w:val="00396766"/>
    <w:rsid w:val="003A2660"/>
    <w:rsid w:val="003A53A3"/>
    <w:rsid w:val="003C2375"/>
    <w:rsid w:val="003C293D"/>
    <w:rsid w:val="003C39A2"/>
    <w:rsid w:val="003C5B74"/>
    <w:rsid w:val="003C7100"/>
    <w:rsid w:val="003D1001"/>
    <w:rsid w:val="003D3088"/>
    <w:rsid w:val="003D3B46"/>
    <w:rsid w:val="003D627D"/>
    <w:rsid w:val="003E32DB"/>
    <w:rsid w:val="003F07B5"/>
    <w:rsid w:val="003F1634"/>
    <w:rsid w:val="003F324D"/>
    <w:rsid w:val="003F6461"/>
    <w:rsid w:val="003F69A0"/>
    <w:rsid w:val="00403A50"/>
    <w:rsid w:val="00407533"/>
    <w:rsid w:val="00421048"/>
    <w:rsid w:val="0042250D"/>
    <w:rsid w:val="004253DD"/>
    <w:rsid w:val="00440B53"/>
    <w:rsid w:val="004510CC"/>
    <w:rsid w:val="004540F8"/>
    <w:rsid w:val="00454CD9"/>
    <w:rsid w:val="00467BCC"/>
    <w:rsid w:val="00467C95"/>
    <w:rsid w:val="0047052E"/>
    <w:rsid w:val="00471281"/>
    <w:rsid w:val="004730A5"/>
    <w:rsid w:val="00473FAB"/>
    <w:rsid w:val="00477CAE"/>
    <w:rsid w:val="00480270"/>
    <w:rsid w:val="00483EB0"/>
    <w:rsid w:val="00487C97"/>
    <w:rsid w:val="0049248E"/>
    <w:rsid w:val="00492590"/>
    <w:rsid w:val="004944ED"/>
    <w:rsid w:val="004A47CF"/>
    <w:rsid w:val="004A7DFC"/>
    <w:rsid w:val="004A7EFD"/>
    <w:rsid w:val="004C1EBB"/>
    <w:rsid w:val="004C41ED"/>
    <w:rsid w:val="004C67A9"/>
    <w:rsid w:val="004D0346"/>
    <w:rsid w:val="004D11B7"/>
    <w:rsid w:val="004D1585"/>
    <w:rsid w:val="004D5AF0"/>
    <w:rsid w:val="004E4633"/>
    <w:rsid w:val="004F0218"/>
    <w:rsid w:val="004F15D1"/>
    <w:rsid w:val="004F77DF"/>
    <w:rsid w:val="005026C4"/>
    <w:rsid w:val="00502715"/>
    <w:rsid w:val="00503C3A"/>
    <w:rsid w:val="005066D8"/>
    <w:rsid w:val="00506960"/>
    <w:rsid w:val="00510835"/>
    <w:rsid w:val="00510C39"/>
    <w:rsid w:val="0051565B"/>
    <w:rsid w:val="00516F55"/>
    <w:rsid w:val="00517998"/>
    <w:rsid w:val="005201A3"/>
    <w:rsid w:val="00526201"/>
    <w:rsid w:val="0053407C"/>
    <w:rsid w:val="00536D31"/>
    <w:rsid w:val="005373C9"/>
    <w:rsid w:val="005426CD"/>
    <w:rsid w:val="00550CE9"/>
    <w:rsid w:val="00552A9B"/>
    <w:rsid w:val="00553349"/>
    <w:rsid w:val="00554775"/>
    <w:rsid w:val="005559AB"/>
    <w:rsid w:val="0055618D"/>
    <w:rsid w:val="00557AE8"/>
    <w:rsid w:val="005608E8"/>
    <w:rsid w:val="0056237B"/>
    <w:rsid w:val="00562B67"/>
    <w:rsid w:val="00563E69"/>
    <w:rsid w:val="00564B39"/>
    <w:rsid w:val="00564F3A"/>
    <w:rsid w:val="00565AC7"/>
    <w:rsid w:val="00577554"/>
    <w:rsid w:val="0058002C"/>
    <w:rsid w:val="0058223A"/>
    <w:rsid w:val="00584C2A"/>
    <w:rsid w:val="00587281"/>
    <w:rsid w:val="00587689"/>
    <w:rsid w:val="005906F8"/>
    <w:rsid w:val="00591D2D"/>
    <w:rsid w:val="00592597"/>
    <w:rsid w:val="00593B42"/>
    <w:rsid w:val="005A0515"/>
    <w:rsid w:val="005A2C54"/>
    <w:rsid w:val="005A4C3E"/>
    <w:rsid w:val="005A52DE"/>
    <w:rsid w:val="005A7A24"/>
    <w:rsid w:val="005B02E8"/>
    <w:rsid w:val="005B2688"/>
    <w:rsid w:val="005B2D66"/>
    <w:rsid w:val="005B7DAD"/>
    <w:rsid w:val="005C21B4"/>
    <w:rsid w:val="005D3BB4"/>
    <w:rsid w:val="005D5C60"/>
    <w:rsid w:val="005D6DD8"/>
    <w:rsid w:val="005E00DF"/>
    <w:rsid w:val="005E0A70"/>
    <w:rsid w:val="005E3F65"/>
    <w:rsid w:val="005E7BA4"/>
    <w:rsid w:val="005F28A8"/>
    <w:rsid w:val="00600985"/>
    <w:rsid w:val="006055C9"/>
    <w:rsid w:val="00605A67"/>
    <w:rsid w:val="006162A8"/>
    <w:rsid w:val="006172BA"/>
    <w:rsid w:val="006177EB"/>
    <w:rsid w:val="00621131"/>
    <w:rsid w:val="006233CD"/>
    <w:rsid w:val="0062785D"/>
    <w:rsid w:val="00627E3F"/>
    <w:rsid w:val="006303D9"/>
    <w:rsid w:val="0063495C"/>
    <w:rsid w:val="00634F47"/>
    <w:rsid w:val="00635007"/>
    <w:rsid w:val="00635AEA"/>
    <w:rsid w:val="006366DC"/>
    <w:rsid w:val="00640344"/>
    <w:rsid w:val="0065133A"/>
    <w:rsid w:val="00652CD4"/>
    <w:rsid w:val="0066387C"/>
    <w:rsid w:val="00665E04"/>
    <w:rsid w:val="00687818"/>
    <w:rsid w:val="0069342C"/>
    <w:rsid w:val="006971EF"/>
    <w:rsid w:val="006A191D"/>
    <w:rsid w:val="006A20CF"/>
    <w:rsid w:val="006A6C3E"/>
    <w:rsid w:val="006B10CD"/>
    <w:rsid w:val="006B1232"/>
    <w:rsid w:val="006B199A"/>
    <w:rsid w:val="006B1D70"/>
    <w:rsid w:val="006B2A73"/>
    <w:rsid w:val="006B35F3"/>
    <w:rsid w:val="006B7871"/>
    <w:rsid w:val="006C13AE"/>
    <w:rsid w:val="006C1D19"/>
    <w:rsid w:val="006C2306"/>
    <w:rsid w:val="006D1ABD"/>
    <w:rsid w:val="006D293E"/>
    <w:rsid w:val="006D4C09"/>
    <w:rsid w:val="006E37AA"/>
    <w:rsid w:val="006E500E"/>
    <w:rsid w:val="006E790A"/>
    <w:rsid w:val="006F04A5"/>
    <w:rsid w:val="006F7F74"/>
    <w:rsid w:val="00701ABC"/>
    <w:rsid w:val="00701DE3"/>
    <w:rsid w:val="00703BD9"/>
    <w:rsid w:val="00705E8B"/>
    <w:rsid w:val="00706CF9"/>
    <w:rsid w:val="0071054C"/>
    <w:rsid w:val="0071082A"/>
    <w:rsid w:val="007130EE"/>
    <w:rsid w:val="00717306"/>
    <w:rsid w:val="007176BF"/>
    <w:rsid w:val="00720B3E"/>
    <w:rsid w:val="0073319D"/>
    <w:rsid w:val="00734AF9"/>
    <w:rsid w:val="007408CF"/>
    <w:rsid w:val="00741111"/>
    <w:rsid w:val="0074238F"/>
    <w:rsid w:val="007427BC"/>
    <w:rsid w:val="00742E40"/>
    <w:rsid w:val="00752BEB"/>
    <w:rsid w:val="00753656"/>
    <w:rsid w:val="00753B2B"/>
    <w:rsid w:val="007549D1"/>
    <w:rsid w:val="0076513E"/>
    <w:rsid w:val="007826DA"/>
    <w:rsid w:val="00783897"/>
    <w:rsid w:val="007852D7"/>
    <w:rsid w:val="007921A6"/>
    <w:rsid w:val="0079270F"/>
    <w:rsid w:val="007979AA"/>
    <w:rsid w:val="007A2F2F"/>
    <w:rsid w:val="007A3D01"/>
    <w:rsid w:val="007A578C"/>
    <w:rsid w:val="007A743A"/>
    <w:rsid w:val="007B3731"/>
    <w:rsid w:val="007C11B4"/>
    <w:rsid w:val="007C12D2"/>
    <w:rsid w:val="007C1729"/>
    <w:rsid w:val="007C2425"/>
    <w:rsid w:val="007D025E"/>
    <w:rsid w:val="007E7A19"/>
    <w:rsid w:val="007E7EE4"/>
    <w:rsid w:val="007F18F3"/>
    <w:rsid w:val="007F40E5"/>
    <w:rsid w:val="007F6182"/>
    <w:rsid w:val="008026E0"/>
    <w:rsid w:val="00802924"/>
    <w:rsid w:val="00804F9D"/>
    <w:rsid w:val="00810182"/>
    <w:rsid w:val="00811F43"/>
    <w:rsid w:val="00814FF6"/>
    <w:rsid w:val="00816ADC"/>
    <w:rsid w:val="008170D5"/>
    <w:rsid w:val="00822A0D"/>
    <w:rsid w:val="00827A1B"/>
    <w:rsid w:val="00827FF9"/>
    <w:rsid w:val="00831795"/>
    <w:rsid w:val="008377EE"/>
    <w:rsid w:val="00843757"/>
    <w:rsid w:val="0085031D"/>
    <w:rsid w:val="00852A08"/>
    <w:rsid w:val="00854F5A"/>
    <w:rsid w:val="00861844"/>
    <w:rsid w:val="00861D7D"/>
    <w:rsid w:val="00862BFC"/>
    <w:rsid w:val="00863A9E"/>
    <w:rsid w:val="0086665C"/>
    <w:rsid w:val="00866FD1"/>
    <w:rsid w:val="0087134A"/>
    <w:rsid w:val="00872A83"/>
    <w:rsid w:val="008741F1"/>
    <w:rsid w:val="008744C1"/>
    <w:rsid w:val="00876018"/>
    <w:rsid w:val="00880E4D"/>
    <w:rsid w:val="00893415"/>
    <w:rsid w:val="00895247"/>
    <w:rsid w:val="00895E8A"/>
    <w:rsid w:val="00896293"/>
    <w:rsid w:val="008A1900"/>
    <w:rsid w:val="008A225E"/>
    <w:rsid w:val="008B4268"/>
    <w:rsid w:val="008B51B3"/>
    <w:rsid w:val="008C3C94"/>
    <w:rsid w:val="008C626A"/>
    <w:rsid w:val="008C6913"/>
    <w:rsid w:val="008D664C"/>
    <w:rsid w:val="008E57D2"/>
    <w:rsid w:val="008E63C4"/>
    <w:rsid w:val="008E6EA3"/>
    <w:rsid w:val="008F0FF3"/>
    <w:rsid w:val="008F4C86"/>
    <w:rsid w:val="008F5991"/>
    <w:rsid w:val="0090546A"/>
    <w:rsid w:val="00906840"/>
    <w:rsid w:val="009141FA"/>
    <w:rsid w:val="00922EF9"/>
    <w:rsid w:val="0092476D"/>
    <w:rsid w:val="00946700"/>
    <w:rsid w:val="00947C45"/>
    <w:rsid w:val="00947EE6"/>
    <w:rsid w:val="00952829"/>
    <w:rsid w:val="00952C35"/>
    <w:rsid w:val="00953231"/>
    <w:rsid w:val="0095677A"/>
    <w:rsid w:val="009601D6"/>
    <w:rsid w:val="009605F5"/>
    <w:rsid w:val="00960ACF"/>
    <w:rsid w:val="00962231"/>
    <w:rsid w:val="009631AE"/>
    <w:rsid w:val="00964494"/>
    <w:rsid w:val="00973BE4"/>
    <w:rsid w:val="00984E32"/>
    <w:rsid w:val="009917FB"/>
    <w:rsid w:val="00991BA2"/>
    <w:rsid w:val="009967DB"/>
    <w:rsid w:val="00997C9A"/>
    <w:rsid w:val="009A576F"/>
    <w:rsid w:val="009A6B3D"/>
    <w:rsid w:val="009B35F9"/>
    <w:rsid w:val="009B51D7"/>
    <w:rsid w:val="009B5682"/>
    <w:rsid w:val="009B7A23"/>
    <w:rsid w:val="009C5E46"/>
    <w:rsid w:val="009C772B"/>
    <w:rsid w:val="009D0303"/>
    <w:rsid w:val="009D1127"/>
    <w:rsid w:val="009D2E5A"/>
    <w:rsid w:val="009E2E09"/>
    <w:rsid w:val="009F0AB9"/>
    <w:rsid w:val="009F2E41"/>
    <w:rsid w:val="009F45E3"/>
    <w:rsid w:val="00A006E2"/>
    <w:rsid w:val="00A01FEB"/>
    <w:rsid w:val="00A023AF"/>
    <w:rsid w:val="00A0408D"/>
    <w:rsid w:val="00A054AA"/>
    <w:rsid w:val="00A07E63"/>
    <w:rsid w:val="00A1142D"/>
    <w:rsid w:val="00A11691"/>
    <w:rsid w:val="00A132AE"/>
    <w:rsid w:val="00A1363E"/>
    <w:rsid w:val="00A216C5"/>
    <w:rsid w:val="00A23780"/>
    <w:rsid w:val="00A24BFE"/>
    <w:rsid w:val="00A31BC8"/>
    <w:rsid w:val="00A33C19"/>
    <w:rsid w:val="00A34052"/>
    <w:rsid w:val="00A343AF"/>
    <w:rsid w:val="00A41C21"/>
    <w:rsid w:val="00A4222D"/>
    <w:rsid w:val="00A43431"/>
    <w:rsid w:val="00A47E58"/>
    <w:rsid w:val="00A57541"/>
    <w:rsid w:val="00A57E78"/>
    <w:rsid w:val="00A64C90"/>
    <w:rsid w:val="00A65584"/>
    <w:rsid w:val="00A71B4E"/>
    <w:rsid w:val="00A76CF7"/>
    <w:rsid w:val="00A77738"/>
    <w:rsid w:val="00A83808"/>
    <w:rsid w:val="00A87F7A"/>
    <w:rsid w:val="00A947C9"/>
    <w:rsid w:val="00A95711"/>
    <w:rsid w:val="00AA1525"/>
    <w:rsid w:val="00AA5C54"/>
    <w:rsid w:val="00AB00EC"/>
    <w:rsid w:val="00AB5F40"/>
    <w:rsid w:val="00AB6FBC"/>
    <w:rsid w:val="00AB7B76"/>
    <w:rsid w:val="00AC048C"/>
    <w:rsid w:val="00AC348F"/>
    <w:rsid w:val="00AC7499"/>
    <w:rsid w:val="00AD4A19"/>
    <w:rsid w:val="00AD6DB1"/>
    <w:rsid w:val="00AE33D6"/>
    <w:rsid w:val="00AF3BD0"/>
    <w:rsid w:val="00AF75E1"/>
    <w:rsid w:val="00B104CF"/>
    <w:rsid w:val="00B16797"/>
    <w:rsid w:val="00B16CE9"/>
    <w:rsid w:val="00B21555"/>
    <w:rsid w:val="00B236CE"/>
    <w:rsid w:val="00B24BF3"/>
    <w:rsid w:val="00B25CCF"/>
    <w:rsid w:val="00B26948"/>
    <w:rsid w:val="00B34077"/>
    <w:rsid w:val="00B34600"/>
    <w:rsid w:val="00B414E9"/>
    <w:rsid w:val="00B4356B"/>
    <w:rsid w:val="00B47DFA"/>
    <w:rsid w:val="00B50F16"/>
    <w:rsid w:val="00B518E4"/>
    <w:rsid w:val="00B52F63"/>
    <w:rsid w:val="00B53C7E"/>
    <w:rsid w:val="00B55396"/>
    <w:rsid w:val="00B6046E"/>
    <w:rsid w:val="00B6242C"/>
    <w:rsid w:val="00B65874"/>
    <w:rsid w:val="00B66771"/>
    <w:rsid w:val="00B66B64"/>
    <w:rsid w:val="00B7697A"/>
    <w:rsid w:val="00B825E0"/>
    <w:rsid w:val="00B85125"/>
    <w:rsid w:val="00B86727"/>
    <w:rsid w:val="00B86BB5"/>
    <w:rsid w:val="00B86E91"/>
    <w:rsid w:val="00B86EC4"/>
    <w:rsid w:val="00B9113B"/>
    <w:rsid w:val="00B941B4"/>
    <w:rsid w:val="00B960C1"/>
    <w:rsid w:val="00BA2734"/>
    <w:rsid w:val="00BB6BF5"/>
    <w:rsid w:val="00BC59F0"/>
    <w:rsid w:val="00BC64F2"/>
    <w:rsid w:val="00BD71F2"/>
    <w:rsid w:val="00BE051A"/>
    <w:rsid w:val="00BE0726"/>
    <w:rsid w:val="00BE2A6F"/>
    <w:rsid w:val="00BE5B92"/>
    <w:rsid w:val="00BF3FC4"/>
    <w:rsid w:val="00BF566E"/>
    <w:rsid w:val="00BF77EF"/>
    <w:rsid w:val="00C00D45"/>
    <w:rsid w:val="00C01874"/>
    <w:rsid w:val="00C02DB6"/>
    <w:rsid w:val="00C06435"/>
    <w:rsid w:val="00C10A3E"/>
    <w:rsid w:val="00C113DE"/>
    <w:rsid w:val="00C23756"/>
    <w:rsid w:val="00C249BA"/>
    <w:rsid w:val="00C26227"/>
    <w:rsid w:val="00C26435"/>
    <w:rsid w:val="00C3065E"/>
    <w:rsid w:val="00C330D2"/>
    <w:rsid w:val="00C43307"/>
    <w:rsid w:val="00C4468F"/>
    <w:rsid w:val="00C46909"/>
    <w:rsid w:val="00C553C0"/>
    <w:rsid w:val="00C60411"/>
    <w:rsid w:val="00C626C3"/>
    <w:rsid w:val="00C633CB"/>
    <w:rsid w:val="00C64D24"/>
    <w:rsid w:val="00C735D7"/>
    <w:rsid w:val="00C76921"/>
    <w:rsid w:val="00C90D6C"/>
    <w:rsid w:val="00C91F27"/>
    <w:rsid w:val="00C92AEA"/>
    <w:rsid w:val="00CA1366"/>
    <w:rsid w:val="00CA2FFC"/>
    <w:rsid w:val="00CA64D2"/>
    <w:rsid w:val="00CA69CF"/>
    <w:rsid w:val="00CB066E"/>
    <w:rsid w:val="00CB3C27"/>
    <w:rsid w:val="00CB7A15"/>
    <w:rsid w:val="00CC02CC"/>
    <w:rsid w:val="00CC2386"/>
    <w:rsid w:val="00CC5546"/>
    <w:rsid w:val="00CC55F5"/>
    <w:rsid w:val="00CD0227"/>
    <w:rsid w:val="00CD0D74"/>
    <w:rsid w:val="00CD1AD3"/>
    <w:rsid w:val="00CD2DBD"/>
    <w:rsid w:val="00CD7675"/>
    <w:rsid w:val="00CE3C86"/>
    <w:rsid w:val="00CE59B4"/>
    <w:rsid w:val="00CE5FC3"/>
    <w:rsid w:val="00CE60DD"/>
    <w:rsid w:val="00CF47DC"/>
    <w:rsid w:val="00D01E32"/>
    <w:rsid w:val="00D064AB"/>
    <w:rsid w:val="00D06F94"/>
    <w:rsid w:val="00D11471"/>
    <w:rsid w:val="00D25532"/>
    <w:rsid w:val="00D26F51"/>
    <w:rsid w:val="00D30828"/>
    <w:rsid w:val="00D32766"/>
    <w:rsid w:val="00D33D88"/>
    <w:rsid w:val="00D349D3"/>
    <w:rsid w:val="00D34D16"/>
    <w:rsid w:val="00D40543"/>
    <w:rsid w:val="00D40716"/>
    <w:rsid w:val="00D4127E"/>
    <w:rsid w:val="00D43984"/>
    <w:rsid w:val="00D44B5D"/>
    <w:rsid w:val="00D44C7D"/>
    <w:rsid w:val="00D45376"/>
    <w:rsid w:val="00D477E4"/>
    <w:rsid w:val="00D5195C"/>
    <w:rsid w:val="00D52A65"/>
    <w:rsid w:val="00D532EF"/>
    <w:rsid w:val="00D62A43"/>
    <w:rsid w:val="00D6415F"/>
    <w:rsid w:val="00D649EA"/>
    <w:rsid w:val="00D6546C"/>
    <w:rsid w:val="00D7401E"/>
    <w:rsid w:val="00D77C80"/>
    <w:rsid w:val="00D77CAC"/>
    <w:rsid w:val="00D77F95"/>
    <w:rsid w:val="00D86213"/>
    <w:rsid w:val="00D9170B"/>
    <w:rsid w:val="00DA2BEE"/>
    <w:rsid w:val="00DA2E2F"/>
    <w:rsid w:val="00DA499D"/>
    <w:rsid w:val="00DA5275"/>
    <w:rsid w:val="00DB102F"/>
    <w:rsid w:val="00DB1B60"/>
    <w:rsid w:val="00DB467A"/>
    <w:rsid w:val="00DB5C3B"/>
    <w:rsid w:val="00DB5E23"/>
    <w:rsid w:val="00DB62E8"/>
    <w:rsid w:val="00DB6919"/>
    <w:rsid w:val="00DB6F26"/>
    <w:rsid w:val="00DC08BB"/>
    <w:rsid w:val="00DD3A85"/>
    <w:rsid w:val="00DD4BA0"/>
    <w:rsid w:val="00DD4E2F"/>
    <w:rsid w:val="00DE1766"/>
    <w:rsid w:val="00DE5A97"/>
    <w:rsid w:val="00DE7B46"/>
    <w:rsid w:val="00DF309D"/>
    <w:rsid w:val="00DF3752"/>
    <w:rsid w:val="00E02916"/>
    <w:rsid w:val="00E03358"/>
    <w:rsid w:val="00E103CE"/>
    <w:rsid w:val="00E13698"/>
    <w:rsid w:val="00E1672A"/>
    <w:rsid w:val="00E16BCF"/>
    <w:rsid w:val="00E17536"/>
    <w:rsid w:val="00E20BB7"/>
    <w:rsid w:val="00E2154A"/>
    <w:rsid w:val="00E23A95"/>
    <w:rsid w:val="00E24492"/>
    <w:rsid w:val="00E307D9"/>
    <w:rsid w:val="00E41296"/>
    <w:rsid w:val="00E421C9"/>
    <w:rsid w:val="00E44635"/>
    <w:rsid w:val="00E45A56"/>
    <w:rsid w:val="00E461CB"/>
    <w:rsid w:val="00E47FBF"/>
    <w:rsid w:val="00E5367B"/>
    <w:rsid w:val="00E6134D"/>
    <w:rsid w:val="00E64C48"/>
    <w:rsid w:val="00E773D5"/>
    <w:rsid w:val="00E77D6F"/>
    <w:rsid w:val="00E82F31"/>
    <w:rsid w:val="00E85A9F"/>
    <w:rsid w:val="00E91F45"/>
    <w:rsid w:val="00E95907"/>
    <w:rsid w:val="00EA2927"/>
    <w:rsid w:val="00EA491D"/>
    <w:rsid w:val="00EB33AF"/>
    <w:rsid w:val="00EB5D92"/>
    <w:rsid w:val="00EC07D4"/>
    <w:rsid w:val="00EC41CC"/>
    <w:rsid w:val="00ED1E4E"/>
    <w:rsid w:val="00ED752C"/>
    <w:rsid w:val="00EE291F"/>
    <w:rsid w:val="00EE6C07"/>
    <w:rsid w:val="00EF3D88"/>
    <w:rsid w:val="00F0210C"/>
    <w:rsid w:val="00F04B58"/>
    <w:rsid w:val="00F149C0"/>
    <w:rsid w:val="00F15397"/>
    <w:rsid w:val="00F17885"/>
    <w:rsid w:val="00F23BEA"/>
    <w:rsid w:val="00F245ED"/>
    <w:rsid w:val="00F30614"/>
    <w:rsid w:val="00F3242C"/>
    <w:rsid w:val="00F32793"/>
    <w:rsid w:val="00F32A8B"/>
    <w:rsid w:val="00F32D41"/>
    <w:rsid w:val="00F330A4"/>
    <w:rsid w:val="00F3482D"/>
    <w:rsid w:val="00F427B0"/>
    <w:rsid w:val="00F541EF"/>
    <w:rsid w:val="00F5522F"/>
    <w:rsid w:val="00F577F0"/>
    <w:rsid w:val="00F60C3F"/>
    <w:rsid w:val="00F6306C"/>
    <w:rsid w:val="00F733D1"/>
    <w:rsid w:val="00F76FC9"/>
    <w:rsid w:val="00F809F1"/>
    <w:rsid w:val="00F81783"/>
    <w:rsid w:val="00F830CF"/>
    <w:rsid w:val="00F8675B"/>
    <w:rsid w:val="00F92C44"/>
    <w:rsid w:val="00F93239"/>
    <w:rsid w:val="00F94EBD"/>
    <w:rsid w:val="00F96547"/>
    <w:rsid w:val="00F96911"/>
    <w:rsid w:val="00FA036A"/>
    <w:rsid w:val="00FA0D4E"/>
    <w:rsid w:val="00FA5ECB"/>
    <w:rsid w:val="00FB002D"/>
    <w:rsid w:val="00FB3BF4"/>
    <w:rsid w:val="00FB64DF"/>
    <w:rsid w:val="00FB6C0C"/>
    <w:rsid w:val="00FB7E4E"/>
    <w:rsid w:val="00FC18EA"/>
    <w:rsid w:val="00FC21D7"/>
    <w:rsid w:val="00FC2216"/>
    <w:rsid w:val="00FC7E43"/>
    <w:rsid w:val="00FC7E9B"/>
    <w:rsid w:val="00FD031B"/>
    <w:rsid w:val="00FD1088"/>
    <w:rsid w:val="00FD2447"/>
    <w:rsid w:val="00FE0A12"/>
    <w:rsid w:val="00FE59D4"/>
    <w:rsid w:val="00FE771E"/>
    <w:rsid w:val="00FF2C84"/>
    <w:rsid w:val="0546EB38"/>
    <w:rsid w:val="0768DDF2"/>
    <w:rsid w:val="09EA0675"/>
    <w:rsid w:val="0CA1F8DD"/>
    <w:rsid w:val="150D5C38"/>
    <w:rsid w:val="1FA60B8B"/>
    <w:rsid w:val="333A9A84"/>
    <w:rsid w:val="48C3EE74"/>
    <w:rsid w:val="4B78CFCC"/>
    <w:rsid w:val="4E9E4A65"/>
    <w:rsid w:val="5B1CB515"/>
    <w:rsid w:val="5B5A386E"/>
    <w:rsid w:val="5D745321"/>
    <w:rsid w:val="60FD46CD"/>
    <w:rsid w:val="717F7F07"/>
    <w:rsid w:val="72FC40B1"/>
    <w:rsid w:val="76446639"/>
    <w:rsid w:val="7BDE4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13FB5"/>
  <w15:docId w15:val="{9097302C-B44C-4826-895C-13CB3B65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92"/>
    <w:pPr>
      <w:spacing w:line="360" w:lineRule="auto"/>
      <w:jc w:val="both"/>
    </w:pPr>
    <w:rPr>
      <w:rFonts w:ascii="Corbel" w:hAnsi="Corbel"/>
      <w:color w:val="404040" w:themeColor="text1" w:themeTint="BF"/>
      <w:sz w:val="22"/>
      <w:lang w:val="es-ES"/>
    </w:rPr>
  </w:style>
  <w:style w:type="paragraph" w:styleId="Ttulo1">
    <w:name w:val="heading 1"/>
    <w:basedOn w:val="Normal"/>
    <w:next w:val="Normal"/>
    <w:link w:val="Ttulo1Car"/>
    <w:uiPriority w:val="9"/>
    <w:qFormat/>
    <w:rsid w:val="00D40543"/>
    <w:pPr>
      <w:keepNext/>
      <w:keepLines/>
      <w:spacing w:before="240" w:line="240" w:lineRule="auto"/>
      <w:jc w:val="left"/>
      <w:outlineLvl w:val="0"/>
    </w:pPr>
    <w:rPr>
      <w:rFonts w:ascii="Work Sans" w:eastAsiaTheme="majorEastAsia" w:hAnsi="Work Sans" w:cstheme="majorBidi"/>
      <w:b/>
      <w:color w:val="E8A043"/>
      <w:sz w:val="56"/>
      <w:szCs w:val="32"/>
    </w:rPr>
  </w:style>
  <w:style w:type="paragraph" w:styleId="Ttulo2">
    <w:name w:val="heading 2"/>
    <w:basedOn w:val="Normal"/>
    <w:next w:val="Normal"/>
    <w:link w:val="Ttulo2Car"/>
    <w:uiPriority w:val="9"/>
    <w:unhideWhenUsed/>
    <w:qFormat/>
    <w:rsid w:val="00EE6C07"/>
    <w:pPr>
      <w:keepNext/>
      <w:keepLines/>
      <w:spacing w:before="40"/>
      <w:outlineLvl w:val="1"/>
    </w:pPr>
    <w:rPr>
      <w:rFonts w:ascii="Work Sans" w:eastAsiaTheme="majorEastAsia" w:hAnsi="Work Sans" w:cstheme="majorBidi"/>
      <w:b/>
      <w:color w:val="E8A043"/>
      <w:sz w:val="36"/>
      <w:szCs w:val="40"/>
    </w:rPr>
  </w:style>
  <w:style w:type="paragraph" w:styleId="Ttulo3">
    <w:name w:val="heading 3"/>
    <w:basedOn w:val="Normal"/>
    <w:next w:val="Normal"/>
    <w:link w:val="Ttulo3Car"/>
    <w:uiPriority w:val="9"/>
    <w:unhideWhenUsed/>
    <w:qFormat/>
    <w:rsid w:val="00FD1088"/>
    <w:pPr>
      <w:keepNext/>
      <w:keepLines/>
      <w:spacing w:before="40" w:line="240" w:lineRule="auto"/>
      <w:jc w:val="left"/>
      <w:outlineLvl w:val="2"/>
    </w:pPr>
    <w:rPr>
      <w:rFonts w:ascii="Work Sans" w:eastAsiaTheme="majorEastAsia" w:hAnsi="Work Sans" w:cstheme="majorBidi"/>
      <w:b/>
      <w:color w:val="E8A043"/>
      <w:sz w:val="28"/>
    </w:rPr>
  </w:style>
  <w:style w:type="paragraph" w:styleId="Ttulo4">
    <w:name w:val="heading 4"/>
    <w:basedOn w:val="Normal"/>
    <w:next w:val="Normal"/>
    <w:link w:val="Ttulo4Car"/>
    <w:uiPriority w:val="9"/>
    <w:unhideWhenUsed/>
    <w:qFormat/>
    <w:rsid w:val="0069342C"/>
    <w:pPr>
      <w:keepNext/>
      <w:keepLines/>
      <w:spacing w:before="40"/>
      <w:outlineLvl w:val="3"/>
    </w:pPr>
    <w:rPr>
      <w:rFonts w:asciiTheme="majorHAnsi" w:eastAsiaTheme="majorEastAsia" w:hAnsiTheme="majorHAnsi" w:cstheme="majorBidi"/>
      <w:i/>
      <w:iCs/>
      <w:color w:val="B3186D"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Número de capítulo"/>
    <w:link w:val="SinespaciadoCar"/>
    <w:uiPriority w:val="1"/>
    <w:qFormat/>
    <w:rsid w:val="00564B39"/>
    <w:pPr>
      <w:jc w:val="both"/>
    </w:pPr>
    <w:rPr>
      <w:rFonts w:ascii="Work Sans" w:hAnsi="Work Sans"/>
      <w:b/>
      <w:color w:val="E8A043"/>
      <w:sz w:val="92"/>
      <w:lang w:val="es-ES"/>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viñeta,Normal. Viñetas,LISTA"/>
    <w:basedOn w:val="Normal"/>
    <w:link w:val="PrrafodelistaCar"/>
    <w:uiPriority w:val="34"/>
    <w:qFormat/>
    <w:rsid w:val="007E7A19"/>
    <w:pPr>
      <w:numPr>
        <w:numId w:val="3"/>
      </w:numPr>
      <w:contextualSpacing/>
    </w:pPr>
  </w:style>
  <w:style w:type="paragraph" w:styleId="NormalWeb">
    <w:name w:val="Normal (Web)"/>
    <w:basedOn w:val="Normal"/>
    <w:uiPriority w:val="99"/>
    <w:semiHidden/>
    <w:unhideWhenUsed/>
    <w:rsid w:val="00802924"/>
    <w:pPr>
      <w:spacing w:before="100" w:beforeAutospacing="1" w:after="100" w:afterAutospacing="1"/>
    </w:pPr>
    <w:rPr>
      <w:rFonts w:ascii="Times New Roman" w:eastAsia="Times New Roman" w:hAnsi="Times New Roman" w:cs="Times New Roman"/>
    </w:rPr>
  </w:style>
  <w:style w:type="character" w:customStyle="1" w:styleId="Ttulo1Car">
    <w:name w:val="Título 1 Car"/>
    <w:basedOn w:val="Fuentedeprrafopredeter"/>
    <w:link w:val="Ttulo1"/>
    <w:uiPriority w:val="9"/>
    <w:rsid w:val="00D40543"/>
    <w:rPr>
      <w:rFonts w:ascii="Work Sans" w:eastAsiaTheme="majorEastAsia" w:hAnsi="Work Sans" w:cstheme="majorBidi"/>
      <w:b/>
      <w:color w:val="E8A043"/>
      <w:sz w:val="56"/>
      <w:szCs w:val="32"/>
      <w:lang w:val="es-ES"/>
    </w:rPr>
  </w:style>
  <w:style w:type="character" w:customStyle="1" w:styleId="Ttulo2Car">
    <w:name w:val="Título 2 Car"/>
    <w:basedOn w:val="Fuentedeprrafopredeter"/>
    <w:link w:val="Ttulo2"/>
    <w:uiPriority w:val="9"/>
    <w:rsid w:val="00EE6C07"/>
    <w:rPr>
      <w:rFonts w:ascii="Work Sans" w:eastAsiaTheme="majorEastAsia" w:hAnsi="Work Sans" w:cstheme="majorBidi"/>
      <w:b/>
      <w:color w:val="E8A043"/>
      <w:sz w:val="36"/>
      <w:szCs w:val="40"/>
      <w:lang w:val="es-ES"/>
    </w:rPr>
  </w:style>
  <w:style w:type="paragraph" w:styleId="Ttulo">
    <w:name w:val="Title"/>
    <w:aliases w:val="Autor y fecha"/>
    <w:basedOn w:val="Normal"/>
    <w:next w:val="Normal"/>
    <w:link w:val="TtuloCar"/>
    <w:uiPriority w:val="10"/>
    <w:qFormat/>
    <w:rsid w:val="007921A6"/>
    <w:pPr>
      <w:contextualSpacing/>
    </w:pPr>
    <w:rPr>
      <w:rFonts w:eastAsiaTheme="majorEastAsia" w:cs="Arial"/>
      <w:b/>
      <w:bCs/>
      <w:spacing w:val="-10"/>
      <w:kern w:val="28"/>
      <w:sz w:val="32"/>
      <w:szCs w:val="40"/>
    </w:rPr>
  </w:style>
  <w:style w:type="character" w:customStyle="1" w:styleId="TtuloCar">
    <w:name w:val="Título Car"/>
    <w:aliases w:val="Autor y fecha Car"/>
    <w:basedOn w:val="Fuentedeprrafopredeter"/>
    <w:link w:val="Ttulo"/>
    <w:uiPriority w:val="10"/>
    <w:rsid w:val="007921A6"/>
    <w:rPr>
      <w:rFonts w:ascii="Work Sans" w:eastAsiaTheme="majorEastAsia" w:hAnsi="Work Sans" w:cs="Arial"/>
      <w:b/>
      <w:bCs/>
      <w:color w:val="404040" w:themeColor="text1" w:themeTint="BF"/>
      <w:spacing w:val="-10"/>
      <w:kern w:val="28"/>
      <w:sz w:val="32"/>
      <w:szCs w:val="40"/>
      <w:lang w:val="es-ES"/>
    </w:rPr>
  </w:style>
  <w:style w:type="paragraph" w:styleId="Subttulo">
    <w:name w:val="Subtitle"/>
    <w:basedOn w:val="Normal"/>
    <w:next w:val="Normal"/>
    <w:link w:val="SubttuloCar"/>
    <w:uiPriority w:val="11"/>
    <w:qFormat/>
    <w:rsid w:val="000E7085"/>
    <w:pPr>
      <w:numPr>
        <w:ilvl w:val="1"/>
      </w:numPr>
      <w:spacing w:after="160" w:line="240" w:lineRule="auto"/>
    </w:pPr>
    <w:rPr>
      <w:rFonts w:ascii="Work Sans" w:eastAsiaTheme="minorEastAsia" w:hAnsi="Work Sans" w:cs="Arial"/>
      <w:b/>
      <w:bCs/>
      <w:color w:val="E8A043"/>
      <w:spacing w:val="15"/>
      <w:sz w:val="24"/>
      <w:szCs w:val="28"/>
    </w:rPr>
  </w:style>
  <w:style w:type="character" w:customStyle="1" w:styleId="SubttuloCar">
    <w:name w:val="Subtítulo Car"/>
    <w:basedOn w:val="Fuentedeprrafopredeter"/>
    <w:link w:val="Subttulo"/>
    <w:uiPriority w:val="11"/>
    <w:rsid w:val="000E7085"/>
    <w:rPr>
      <w:rFonts w:ascii="Work Sans" w:eastAsiaTheme="minorEastAsia" w:hAnsi="Work Sans" w:cs="Arial"/>
      <w:b/>
      <w:bCs/>
      <w:color w:val="E8A043"/>
      <w:spacing w:val="15"/>
      <w:szCs w:val="28"/>
      <w:lang w:val="es-ES"/>
    </w:rPr>
  </w:style>
  <w:style w:type="character" w:styleId="nfasissutil">
    <w:name w:val="Subtle Emphasis"/>
    <w:basedOn w:val="Fuentedeprrafopredeter"/>
    <w:uiPriority w:val="19"/>
    <w:qFormat/>
    <w:rsid w:val="007921A6"/>
    <w:rPr>
      <w:rFonts w:ascii="Work Sans" w:hAnsi="Work Sans"/>
      <w:b w:val="0"/>
      <w:i/>
      <w:iCs/>
      <w:color w:val="000000" w:themeColor="text1"/>
      <w:sz w:val="22"/>
    </w:rPr>
  </w:style>
  <w:style w:type="character" w:styleId="Textoennegrita">
    <w:name w:val="Strong"/>
    <w:basedOn w:val="Fuentedeprrafopredeter"/>
    <w:uiPriority w:val="22"/>
    <w:qFormat/>
    <w:rsid w:val="00587689"/>
    <w:rPr>
      <w:rFonts w:ascii="Work Sans SemiBold" w:hAnsi="Work Sans SemiBold"/>
      <w:b/>
      <w:bCs/>
      <w:i w:val="0"/>
      <w:color w:val="262626" w:themeColor="text1" w:themeTint="D9"/>
      <w:sz w:val="22"/>
    </w:rPr>
  </w:style>
  <w:style w:type="paragraph" w:styleId="Cita">
    <w:name w:val="Quote"/>
    <w:basedOn w:val="Normal"/>
    <w:next w:val="Normal"/>
    <w:link w:val="CitaCar"/>
    <w:uiPriority w:val="29"/>
    <w:qFormat/>
    <w:rsid w:val="00964494"/>
    <w:pPr>
      <w:spacing w:before="200" w:after="160"/>
      <w:ind w:left="720" w:right="864"/>
      <w:jc w:val="left"/>
    </w:pPr>
    <w:rPr>
      <w:rFonts w:cs="Arial"/>
      <w:i/>
      <w:iCs/>
      <w:color w:val="6699FF"/>
    </w:rPr>
  </w:style>
  <w:style w:type="character" w:customStyle="1" w:styleId="CitaCar">
    <w:name w:val="Cita Car"/>
    <w:basedOn w:val="Fuentedeprrafopredeter"/>
    <w:link w:val="Cita"/>
    <w:uiPriority w:val="29"/>
    <w:rsid w:val="00964494"/>
    <w:rPr>
      <w:rFonts w:ascii="Work Sans" w:hAnsi="Work Sans" w:cs="Arial"/>
      <w:i/>
      <w:iCs/>
      <w:color w:val="6699FF"/>
      <w:sz w:val="22"/>
      <w:lang w:val="es-ES"/>
    </w:rPr>
  </w:style>
  <w:style w:type="paragraph" w:styleId="Encabezado">
    <w:name w:val="header"/>
    <w:basedOn w:val="Normal"/>
    <w:link w:val="EncabezadoCar"/>
    <w:uiPriority w:val="99"/>
    <w:unhideWhenUsed/>
    <w:rsid w:val="00D349D3"/>
    <w:pPr>
      <w:tabs>
        <w:tab w:val="center" w:pos="4680"/>
        <w:tab w:val="right" w:pos="9360"/>
      </w:tabs>
      <w:jc w:val="right"/>
    </w:pPr>
    <w:rPr>
      <w:b/>
      <w:color w:val="F42F63"/>
      <w:sz w:val="20"/>
    </w:rPr>
  </w:style>
  <w:style w:type="character" w:customStyle="1" w:styleId="EncabezadoCar">
    <w:name w:val="Encabezado Car"/>
    <w:basedOn w:val="Fuentedeprrafopredeter"/>
    <w:link w:val="Encabezado"/>
    <w:uiPriority w:val="99"/>
    <w:rsid w:val="00D349D3"/>
    <w:rPr>
      <w:rFonts w:ascii="Work Sans" w:hAnsi="Work Sans"/>
      <w:b/>
      <w:color w:val="F42F63"/>
      <w:sz w:val="20"/>
      <w:lang w:val="es-ES"/>
    </w:rPr>
  </w:style>
  <w:style w:type="paragraph" w:styleId="Piedepgina">
    <w:name w:val="footer"/>
    <w:basedOn w:val="Normal"/>
    <w:link w:val="PiedepginaCar"/>
    <w:uiPriority w:val="99"/>
    <w:unhideWhenUsed/>
    <w:rsid w:val="00753B2B"/>
    <w:pPr>
      <w:tabs>
        <w:tab w:val="center" w:pos="4680"/>
        <w:tab w:val="right" w:pos="9360"/>
      </w:tabs>
    </w:pPr>
    <w:rPr>
      <w:rFonts w:ascii="Work Sans Medium" w:hAnsi="Work Sans Medium"/>
      <w:color w:val="BFBFBF" w:themeColor="background1" w:themeShade="BF"/>
    </w:rPr>
  </w:style>
  <w:style w:type="character" w:customStyle="1" w:styleId="PiedepginaCar">
    <w:name w:val="Pie de página Car"/>
    <w:basedOn w:val="Fuentedeprrafopredeter"/>
    <w:link w:val="Piedepgina"/>
    <w:uiPriority w:val="99"/>
    <w:rsid w:val="00753B2B"/>
    <w:rPr>
      <w:rFonts w:ascii="Work Sans Medium" w:hAnsi="Work Sans Medium"/>
      <w:color w:val="BFBFBF" w:themeColor="background1" w:themeShade="BF"/>
      <w:sz w:val="22"/>
      <w:lang w:val="es-ES"/>
    </w:rPr>
  </w:style>
  <w:style w:type="character" w:customStyle="1" w:styleId="Ttulo3Car">
    <w:name w:val="Título 3 Car"/>
    <w:basedOn w:val="Fuentedeprrafopredeter"/>
    <w:link w:val="Ttulo3"/>
    <w:uiPriority w:val="9"/>
    <w:rsid w:val="00FD1088"/>
    <w:rPr>
      <w:rFonts w:ascii="Work Sans" w:eastAsiaTheme="majorEastAsia" w:hAnsi="Work Sans" w:cstheme="majorBidi"/>
      <w:b/>
      <w:color w:val="E8A043"/>
      <w:sz w:val="28"/>
      <w:lang w:val="es-ES"/>
    </w:rPr>
  </w:style>
  <w:style w:type="numbering" w:customStyle="1" w:styleId="Numeracion">
    <w:name w:val="Numeracion"/>
    <w:basedOn w:val="Sinlista"/>
    <w:uiPriority w:val="99"/>
    <w:rsid w:val="00F30614"/>
    <w:pPr>
      <w:numPr>
        <w:numId w:val="1"/>
      </w:numPr>
    </w:pPr>
  </w:style>
  <w:style w:type="numbering" w:customStyle="1" w:styleId="Style1">
    <w:name w:val="Style1"/>
    <w:basedOn w:val="Sinlista"/>
    <w:uiPriority w:val="99"/>
    <w:rsid w:val="00FE771E"/>
    <w:pPr>
      <w:numPr>
        <w:numId w:val="2"/>
      </w:numPr>
    </w:pPr>
  </w:style>
  <w:style w:type="paragraph" w:styleId="Textodeglobo">
    <w:name w:val="Balloon Text"/>
    <w:basedOn w:val="Normal"/>
    <w:link w:val="TextodegloboCar"/>
    <w:uiPriority w:val="99"/>
    <w:semiHidden/>
    <w:unhideWhenUsed/>
    <w:rsid w:val="00E16BCF"/>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16BCF"/>
    <w:rPr>
      <w:rFonts w:ascii="Times New Roman" w:hAnsi="Times New Roman" w:cs="Times New Roman"/>
      <w:sz w:val="18"/>
      <w:szCs w:val="18"/>
      <w:lang w:val="es-ES"/>
    </w:rPr>
  </w:style>
  <w:style w:type="character" w:styleId="nfasisintenso">
    <w:name w:val="Intense Emphasis"/>
    <w:basedOn w:val="Fuentedeprrafopredeter"/>
    <w:uiPriority w:val="21"/>
    <w:qFormat/>
    <w:rsid w:val="00964494"/>
    <w:rPr>
      <w:rFonts w:ascii="Work Sans Light" w:hAnsi="Work Sans Light"/>
      <w:b w:val="0"/>
      <w:i/>
      <w:iCs/>
      <w:color w:val="3366CC"/>
    </w:rPr>
  </w:style>
  <w:style w:type="paragraph" w:styleId="Citadestacada">
    <w:name w:val="Intense Quote"/>
    <w:basedOn w:val="Normal"/>
    <w:next w:val="Normal"/>
    <w:link w:val="CitadestacadaCar"/>
    <w:uiPriority w:val="30"/>
    <w:qFormat/>
    <w:rsid w:val="00DD3A85"/>
    <w:pPr>
      <w:pBdr>
        <w:top w:val="single" w:sz="4" w:space="10" w:color="E32D91" w:themeColor="accent1"/>
        <w:bottom w:val="single" w:sz="4" w:space="10" w:color="E32D91" w:themeColor="accent1"/>
      </w:pBdr>
      <w:spacing w:before="360" w:after="360"/>
      <w:ind w:left="864" w:right="864"/>
      <w:jc w:val="center"/>
    </w:pPr>
    <w:rPr>
      <w:i/>
      <w:iCs/>
      <w:color w:val="E32D91" w:themeColor="accent1"/>
    </w:rPr>
  </w:style>
  <w:style w:type="character" w:customStyle="1" w:styleId="CitadestacadaCar">
    <w:name w:val="Cita destacada Car"/>
    <w:basedOn w:val="Fuentedeprrafopredeter"/>
    <w:link w:val="Citadestacada"/>
    <w:uiPriority w:val="30"/>
    <w:rsid w:val="00DD3A85"/>
    <w:rPr>
      <w:rFonts w:ascii="Arial" w:hAnsi="Arial"/>
      <w:i/>
      <w:iCs/>
      <w:color w:val="E32D91" w:themeColor="accent1"/>
      <w:sz w:val="22"/>
      <w:lang w:val="es-ES"/>
    </w:rPr>
  </w:style>
  <w:style w:type="character" w:styleId="Nmerodepgina">
    <w:name w:val="page number"/>
    <w:basedOn w:val="Fuentedeprrafopredeter"/>
    <w:uiPriority w:val="99"/>
    <w:semiHidden/>
    <w:unhideWhenUsed/>
    <w:rsid w:val="00B65874"/>
  </w:style>
  <w:style w:type="character" w:customStyle="1" w:styleId="SinespaciadoCar">
    <w:name w:val="Sin espaciado Car"/>
    <w:aliases w:val="Número de capítulo Car"/>
    <w:basedOn w:val="Fuentedeprrafopredeter"/>
    <w:link w:val="Sinespaciado"/>
    <w:uiPriority w:val="1"/>
    <w:rsid w:val="00564B39"/>
    <w:rPr>
      <w:rFonts w:ascii="Work Sans" w:hAnsi="Work Sans"/>
      <w:b/>
      <w:color w:val="E8A043"/>
      <w:sz w:val="92"/>
      <w:lang w:val="es-ES"/>
    </w:rPr>
  </w:style>
  <w:style w:type="paragraph" w:customStyle="1" w:styleId="Temadeldocumento">
    <w:name w:val="Tema del documento"/>
    <w:basedOn w:val="Normal"/>
    <w:qFormat/>
    <w:rsid w:val="002A64B9"/>
    <w:pPr>
      <w:spacing w:line="240" w:lineRule="auto"/>
      <w:jc w:val="left"/>
    </w:pPr>
    <w:rPr>
      <w:rFonts w:ascii="Work Sans Light" w:hAnsi="Work Sans Light"/>
      <w:color w:val="FFFFFF" w:themeColor="background1"/>
      <w:sz w:val="96"/>
      <w:szCs w:val="60"/>
    </w:rPr>
  </w:style>
  <w:style w:type="character" w:styleId="Referenciasutil">
    <w:name w:val="Subtle Reference"/>
    <w:basedOn w:val="Fuentedeprrafopredeter"/>
    <w:uiPriority w:val="31"/>
    <w:qFormat/>
    <w:rsid w:val="007921A6"/>
    <w:rPr>
      <w:rFonts w:ascii="Work Sans Medium" w:hAnsi="Work Sans Medium"/>
      <w:b w:val="0"/>
      <w:i w:val="0"/>
      <w:smallCaps/>
      <w:color w:val="5A5A5A" w:themeColor="text1" w:themeTint="A5"/>
    </w:rPr>
  </w:style>
  <w:style w:type="character" w:styleId="Referenciaintensa">
    <w:name w:val="Intense Reference"/>
    <w:basedOn w:val="Fuentedeprrafopredeter"/>
    <w:uiPriority w:val="32"/>
    <w:qFormat/>
    <w:rsid w:val="00964494"/>
    <w:rPr>
      <w:rFonts w:ascii="Work Sans Medium" w:hAnsi="Work Sans Medium"/>
      <w:b w:val="0"/>
      <w:bCs/>
      <w:i w:val="0"/>
      <w:smallCaps/>
      <w:color w:val="3366CC"/>
      <w:spacing w:val="5"/>
    </w:rPr>
  </w:style>
  <w:style w:type="character" w:styleId="Ttulodellibro">
    <w:name w:val="Book Title"/>
    <w:basedOn w:val="Fuentedeprrafopredeter"/>
    <w:uiPriority w:val="33"/>
    <w:qFormat/>
    <w:rsid w:val="007921A6"/>
    <w:rPr>
      <w:rFonts w:ascii="Work Sans SemiBold" w:hAnsi="Work Sans SemiBold"/>
      <w:b/>
      <w:bCs/>
      <w:i w:val="0"/>
      <w:iCs/>
      <w:spacing w:val="5"/>
    </w:rPr>
  </w:style>
  <w:style w:type="table" w:styleId="Tablaconcuadrcula">
    <w:name w:val="Table Grid"/>
    <w:basedOn w:val="Tablanormal"/>
    <w:uiPriority w:val="39"/>
    <w:rsid w:val="0032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325B3B"/>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insideV w:val="nil"/>
        </w:tcBorders>
        <w:shd w:val="clear" w:color="auto" w:fill="E32D91" w:themeFill="accent1"/>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customStyle="1" w:styleId="Tablanormal31">
    <w:name w:val="Tabla normal 31"/>
    <w:basedOn w:val="Tablanormal"/>
    <w:uiPriority w:val="43"/>
    <w:rsid w:val="00D349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D349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D349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clara-nfasis11">
    <w:name w:val="Tabla con cuadrícula 1 clara - Énfasis 11"/>
    <w:basedOn w:val="Tablanormal"/>
    <w:uiPriority w:val="46"/>
    <w:rsid w:val="00D349D3"/>
    <w:tblPr>
      <w:tblStyleRowBandSize w:val="1"/>
      <w:tblStyleColBandSize w:val="1"/>
      <w:tblBorders>
        <w:top w:val="single" w:sz="4" w:space="0" w:color="F3AAD2" w:themeColor="accent1" w:themeTint="66"/>
        <w:left w:val="single" w:sz="4" w:space="0" w:color="F3AAD2" w:themeColor="accent1" w:themeTint="66"/>
        <w:bottom w:val="single" w:sz="4" w:space="0" w:color="F3AAD2" w:themeColor="accent1" w:themeTint="66"/>
        <w:right w:val="single" w:sz="4" w:space="0" w:color="F3AAD2" w:themeColor="accent1" w:themeTint="66"/>
        <w:insideH w:val="single" w:sz="4" w:space="0" w:color="F3AAD2" w:themeColor="accent1" w:themeTint="66"/>
        <w:insideV w:val="single" w:sz="4" w:space="0" w:color="F3AAD2" w:themeColor="accent1" w:themeTint="66"/>
      </w:tblBorders>
    </w:tblPr>
    <w:tblStylePr w:type="firstRow">
      <w:rPr>
        <w:b/>
        <w:bCs/>
      </w:rPr>
      <w:tblPr/>
      <w:tcPr>
        <w:tcBorders>
          <w:bottom w:val="single" w:sz="12" w:space="0" w:color="EE80BC" w:themeColor="accent1" w:themeTint="99"/>
        </w:tcBorders>
      </w:tcPr>
    </w:tblStylePr>
    <w:tblStylePr w:type="lastRow">
      <w:rPr>
        <w:b/>
        <w:bCs/>
      </w:rPr>
      <w:tblPr/>
      <w:tcPr>
        <w:tcBorders>
          <w:top w:val="double" w:sz="2" w:space="0" w:color="EE80BC" w:themeColor="accent1" w:themeTint="99"/>
        </w:tcBorders>
      </w:tcPr>
    </w:tblStylePr>
    <w:tblStylePr w:type="firstCol">
      <w:rPr>
        <w:b/>
        <w:bCs/>
      </w:rPr>
    </w:tblStylePr>
    <w:tblStylePr w:type="lastCol">
      <w:rPr>
        <w:b/>
        <w:bCs/>
      </w:rPr>
    </w:tblStylePr>
  </w:style>
  <w:style w:type="table" w:customStyle="1" w:styleId="Tablaconcuadrcula2-nfasis51">
    <w:name w:val="Tabla con cuadrícula 2 - Énfasis 51"/>
    <w:basedOn w:val="Tablanormal"/>
    <w:uiPriority w:val="47"/>
    <w:rsid w:val="00CC5546"/>
    <w:tblPr>
      <w:tblStyleRowBandSize w:val="1"/>
      <w:tblStyleColBandSize w:val="1"/>
      <w:tblBorders>
        <w:top w:val="single" w:sz="2" w:space="0" w:color="B7A9ED" w:themeColor="accent5" w:themeTint="99"/>
        <w:bottom w:val="single" w:sz="2" w:space="0" w:color="B7A9ED" w:themeColor="accent5" w:themeTint="99"/>
        <w:insideH w:val="single" w:sz="2" w:space="0" w:color="B7A9ED" w:themeColor="accent5" w:themeTint="99"/>
        <w:insideV w:val="single" w:sz="2" w:space="0" w:color="B7A9ED" w:themeColor="accent5" w:themeTint="99"/>
      </w:tblBorders>
    </w:tblPr>
    <w:tblStylePr w:type="firstRow">
      <w:rPr>
        <w:b/>
        <w:bCs/>
      </w:rPr>
      <w:tblPr/>
      <w:tcPr>
        <w:tcBorders>
          <w:top w:val="nil"/>
          <w:bottom w:val="single" w:sz="12" w:space="0" w:color="B7A9ED" w:themeColor="accent5" w:themeTint="99"/>
          <w:insideH w:val="nil"/>
          <w:insideV w:val="nil"/>
        </w:tcBorders>
        <w:shd w:val="clear" w:color="auto" w:fill="FFFFFF" w:themeFill="background1"/>
      </w:tcPr>
    </w:tblStylePr>
    <w:tblStylePr w:type="lastRow">
      <w:rPr>
        <w:b/>
        <w:bCs/>
      </w:rPr>
      <w:tblPr/>
      <w:tcPr>
        <w:tcBorders>
          <w:top w:val="double" w:sz="2" w:space="0" w:color="B7A9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customStyle="1" w:styleId="Tablaconcuadrcula5oscura-nfasis11">
    <w:name w:val="Tabla con cuadrícula 5 oscura - Énfasis 11"/>
    <w:basedOn w:val="Tablanormal"/>
    <w:uiPriority w:val="50"/>
    <w:rsid w:val="00CC55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4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2D9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2D9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2D9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2D91" w:themeFill="accent1"/>
      </w:tcPr>
    </w:tblStylePr>
    <w:tblStylePr w:type="band1Vert">
      <w:tblPr/>
      <w:tcPr>
        <w:shd w:val="clear" w:color="auto" w:fill="F3AAD2" w:themeFill="accent1" w:themeFillTint="66"/>
      </w:tcPr>
    </w:tblStylePr>
    <w:tblStylePr w:type="band1Horz">
      <w:tblPr/>
      <w:tcPr>
        <w:shd w:val="clear" w:color="auto" w:fill="F3AAD2" w:themeFill="accent1" w:themeFillTint="66"/>
      </w:tcPr>
    </w:tblStylePr>
  </w:style>
  <w:style w:type="table" w:customStyle="1" w:styleId="Tablaconcuadrcula5oscura-nfasis51">
    <w:name w:val="Tabla con cuadrícula 5 oscura - Énfasis 51"/>
    <w:basedOn w:val="Tablanormal"/>
    <w:uiPriority w:val="50"/>
    <w:rsid w:val="00CC55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7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7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7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71E1" w:themeFill="accent5"/>
      </w:tcPr>
    </w:tblStylePr>
    <w:tblStylePr w:type="band1Vert">
      <w:tblPr/>
      <w:tcPr>
        <w:shd w:val="clear" w:color="auto" w:fill="CFC6F3" w:themeFill="accent5" w:themeFillTint="66"/>
      </w:tcPr>
    </w:tblStylePr>
    <w:tblStylePr w:type="band1Horz">
      <w:tblPr/>
      <w:tcPr>
        <w:shd w:val="clear" w:color="auto" w:fill="CFC6F3" w:themeFill="accent5" w:themeFillTint="66"/>
      </w:tcPr>
    </w:tblStylePr>
  </w:style>
  <w:style w:type="table" w:customStyle="1" w:styleId="Tablaconcuadrcula6concolores-nfasis51">
    <w:name w:val="Tabla con cuadrícula 6 con colores - Énfasis 51"/>
    <w:basedOn w:val="Tablanormal"/>
    <w:uiPriority w:val="51"/>
    <w:rsid w:val="00CC5546"/>
    <w:rPr>
      <w:color w:val="4F2CD0" w:themeColor="accent5" w:themeShade="BF"/>
    </w:r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rPr>
      <w:tblPr/>
      <w:tcPr>
        <w:tcBorders>
          <w:bottom w:val="single" w:sz="12" w:space="0" w:color="B7A9ED" w:themeColor="accent5" w:themeTint="99"/>
        </w:tcBorders>
      </w:tcPr>
    </w:tblStylePr>
    <w:tblStylePr w:type="lastRow">
      <w:rPr>
        <w:b/>
        <w:bCs/>
      </w:rPr>
      <w:tblPr/>
      <w:tcPr>
        <w:tcBorders>
          <w:top w:val="doub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paragraph" w:styleId="TtuloTDC">
    <w:name w:val="TOC Heading"/>
    <w:basedOn w:val="Ttulo1"/>
    <w:next w:val="Normal"/>
    <w:uiPriority w:val="39"/>
    <w:unhideWhenUsed/>
    <w:qFormat/>
    <w:rsid w:val="00A57541"/>
    <w:pPr>
      <w:spacing w:before="480" w:line="276" w:lineRule="auto"/>
      <w:outlineLvl w:val="9"/>
    </w:pPr>
    <w:rPr>
      <w:bCs/>
      <w:sz w:val="40"/>
      <w:szCs w:val="28"/>
      <w:lang w:val="en-US"/>
    </w:rPr>
  </w:style>
  <w:style w:type="paragraph" w:styleId="TDC2">
    <w:name w:val="toc 2"/>
    <w:basedOn w:val="Normal"/>
    <w:next w:val="Normal"/>
    <w:autoRedefine/>
    <w:uiPriority w:val="39"/>
    <w:unhideWhenUsed/>
    <w:rsid w:val="00587689"/>
    <w:pPr>
      <w:spacing w:before="120"/>
      <w:ind w:left="220"/>
      <w:jc w:val="left"/>
    </w:pPr>
    <w:rPr>
      <w:bCs/>
      <w:color w:val="7F7F7F" w:themeColor="text1" w:themeTint="80"/>
      <w:szCs w:val="22"/>
    </w:rPr>
  </w:style>
  <w:style w:type="paragraph" w:styleId="TDC1">
    <w:name w:val="toc 1"/>
    <w:basedOn w:val="Normal"/>
    <w:next w:val="Normal"/>
    <w:autoRedefine/>
    <w:uiPriority w:val="39"/>
    <w:unhideWhenUsed/>
    <w:rsid w:val="00587689"/>
    <w:pPr>
      <w:spacing w:before="120"/>
      <w:jc w:val="left"/>
    </w:pPr>
    <w:rPr>
      <w:b/>
      <w:bCs/>
      <w:iCs/>
      <w:color w:val="3366CC"/>
      <w:sz w:val="24"/>
    </w:rPr>
  </w:style>
  <w:style w:type="character" w:styleId="Hipervnculo">
    <w:name w:val="Hyperlink"/>
    <w:basedOn w:val="Fuentedeprrafopredeter"/>
    <w:uiPriority w:val="99"/>
    <w:unhideWhenUsed/>
    <w:rsid w:val="00CC5546"/>
    <w:rPr>
      <w:color w:val="6B9F25" w:themeColor="hyperlink"/>
      <w:u w:val="single"/>
    </w:rPr>
  </w:style>
  <w:style w:type="paragraph" w:styleId="TDC3">
    <w:name w:val="toc 3"/>
    <w:basedOn w:val="Normal"/>
    <w:next w:val="Normal"/>
    <w:autoRedefine/>
    <w:uiPriority w:val="39"/>
    <w:unhideWhenUsed/>
    <w:rsid w:val="00CC5546"/>
    <w:pPr>
      <w:ind w:left="440"/>
      <w:jc w:val="left"/>
    </w:pPr>
    <w:rPr>
      <w:rFonts w:asciiTheme="minorHAnsi" w:hAnsiTheme="minorHAnsi"/>
      <w:sz w:val="20"/>
      <w:szCs w:val="20"/>
    </w:rPr>
  </w:style>
  <w:style w:type="paragraph" w:styleId="TDC4">
    <w:name w:val="toc 4"/>
    <w:basedOn w:val="Normal"/>
    <w:next w:val="Normal"/>
    <w:autoRedefine/>
    <w:uiPriority w:val="39"/>
    <w:unhideWhenUsed/>
    <w:rsid w:val="00CC5546"/>
    <w:pPr>
      <w:ind w:left="660"/>
      <w:jc w:val="left"/>
    </w:pPr>
    <w:rPr>
      <w:rFonts w:asciiTheme="minorHAnsi" w:hAnsiTheme="minorHAnsi"/>
      <w:sz w:val="20"/>
      <w:szCs w:val="20"/>
    </w:rPr>
  </w:style>
  <w:style w:type="paragraph" w:styleId="TDC5">
    <w:name w:val="toc 5"/>
    <w:basedOn w:val="Normal"/>
    <w:next w:val="Normal"/>
    <w:autoRedefine/>
    <w:uiPriority w:val="39"/>
    <w:unhideWhenUsed/>
    <w:rsid w:val="00CC5546"/>
    <w:pPr>
      <w:ind w:left="880"/>
      <w:jc w:val="left"/>
    </w:pPr>
    <w:rPr>
      <w:rFonts w:asciiTheme="minorHAnsi" w:hAnsiTheme="minorHAnsi"/>
      <w:sz w:val="20"/>
      <w:szCs w:val="20"/>
    </w:rPr>
  </w:style>
  <w:style w:type="paragraph" w:styleId="TDC6">
    <w:name w:val="toc 6"/>
    <w:basedOn w:val="Normal"/>
    <w:next w:val="Normal"/>
    <w:autoRedefine/>
    <w:uiPriority w:val="39"/>
    <w:unhideWhenUsed/>
    <w:rsid w:val="00CC5546"/>
    <w:pPr>
      <w:ind w:left="1100"/>
      <w:jc w:val="left"/>
    </w:pPr>
    <w:rPr>
      <w:rFonts w:asciiTheme="minorHAnsi" w:hAnsiTheme="minorHAnsi"/>
      <w:sz w:val="20"/>
      <w:szCs w:val="20"/>
    </w:rPr>
  </w:style>
  <w:style w:type="paragraph" w:styleId="TDC7">
    <w:name w:val="toc 7"/>
    <w:basedOn w:val="Normal"/>
    <w:next w:val="Normal"/>
    <w:autoRedefine/>
    <w:uiPriority w:val="39"/>
    <w:unhideWhenUsed/>
    <w:rsid w:val="00CC5546"/>
    <w:pPr>
      <w:ind w:left="1320"/>
      <w:jc w:val="left"/>
    </w:pPr>
    <w:rPr>
      <w:rFonts w:asciiTheme="minorHAnsi" w:hAnsiTheme="minorHAnsi"/>
      <w:sz w:val="20"/>
      <w:szCs w:val="20"/>
    </w:rPr>
  </w:style>
  <w:style w:type="paragraph" w:styleId="TDC8">
    <w:name w:val="toc 8"/>
    <w:basedOn w:val="Normal"/>
    <w:next w:val="Normal"/>
    <w:autoRedefine/>
    <w:uiPriority w:val="39"/>
    <w:unhideWhenUsed/>
    <w:rsid w:val="00CC5546"/>
    <w:pPr>
      <w:ind w:left="1540"/>
      <w:jc w:val="left"/>
    </w:pPr>
    <w:rPr>
      <w:rFonts w:asciiTheme="minorHAnsi" w:hAnsiTheme="minorHAnsi"/>
      <w:sz w:val="20"/>
      <w:szCs w:val="20"/>
    </w:rPr>
  </w:style>
  <w:style w:type="paragraph" w:styleId="TDC9">
    <w:name w:val="toc 9"/>
    <w:basedOn w:val="Normal"/>
    <w:next w:val="Normal"/>
    <w:autoRedefine/>
    <w:uiPriority w:val="39"/>
    <w:unhideWhenUsed/>
    <w:rsid w:val="00CC5546"/>
    <w:pPr>
      <w:ind w:left="1760"/>
      <w:jc w:val="left"/>
    </w:pPr>
    <w:rPr>
      <w:rFonts w:asciiTheme="minorHAnsi" w:hAnsiTheme="minorHAnsi"/>
      <w:sz w:val="20"/>
      <w:szCs w:val="20"/>
    </w:rPr>
  </w:style>
  <w:style w:type="table" w:customStyle="1" w:styleId="Tabladelista1clara-nfasis51">
    <w:name w:val="Tabla de lista 1 clara - Énfasis 51"/>
    <w:basedOn w:val="Tablanormal"/>
    <w:uiPriority w:val="46"/>
    <w:rsid w:val="00587689"/>
    <w:tblPr>
      <w:tblStyleRowBandSize w:val="1"/>
      <w:tblStyleColBandSize w:val="1"/>
    </w:tblPr>
    <w:tblStylePr w:type="firstRow">
      <w:rPr>
        <w:b/>
        <w:bCs/>
      </w:rPr>
      <w:tblPr/>
      <w:tcPr>
        <w:tcBorders>
          <w:bottom w:val="single" w:sz="4" w:space="0" w:color="B7A9ED" w:themeColor="accent5" w:themeTint="99"/>
        </w:tcBorders>
      </w:tcPr>
    </w:tblStylePr>
    <w:tblStylePr w:type="lastRow">
      <w:rPr>
        <w:b/>
        <w:bCs/>
      </w:rPr>
      <w:tblPr/>
      <w:tcPr>
        <w:tcBorders>
          <w:top w:val="sing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customStyle="1" w:styleId="Tabladelista2-nfasis11">
    <w:name w:val="Tabla de lista 2 - Énfasis 11"/>
    <w:basedOn w:val="Tablanormal"/>
    <w:uiPriority w:val="47"/>
    <w:rsid w:val="00587689"/>
    <w:tblPr>
      <w:tblStyleRowBandSize w:val="1"/>
      <w:tblStyleColBandSize w:val="1"/>
      <w:tblBorders>
        <w:top w:val="single" w:sz="4" w:space="0" w:color="EE80BC" w:themeColor="accent1" w:themeTint="99"/>
        <w:bottom w:val="single" w:sz="4" w:space="0" w:color="EE80BC" w:themeColor="accent1" w:themeTint="99"/>
        <w:insideH w:val="single" w:sz="4" w:space="0" w:color="EE80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customStyle="1" w:styleId="Tabladelista4-nfasis11">
    <w:name w:val="Tabla de lista 4 - Énfasis 11"/>
    <w:basedOn w:val="Tablanormal"/>
    <w:uiPriority w:val="49"/>
    <w:rsid w:val="00ED752C"/>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tcBorders>
        <w:shd w:val="clear" w:color="auto" w:fill="E32D91" w:themeFill="accent1"/>
      </w:tcPr>
    </w:tblStylePr>
    <w:tblStylePr w:type="lastRow">
      <w:rPr>
        <w:b/>
        <w:bCs/>
      </w:rPr>
      <w:tblPr/>
      <w:tcPr>
        <w:tcBorders>
          <w:top w:val="doub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customStyle="1" w:styleId="Tabladelista4-nfasis51">
    <w:name w:val="Tabla de lista 4 - Énfasis 51"/>
    <w:basedOn w:val="Tablanormal"/>
    <w:uiPriority w:val="49"/>
    <w:rsid w:val="00ED752C"/>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tcBorders>
        <w:shd w:val="clear" w:color="auto" w:fill="8971E1" w:themeFill="accent5"/>
      </w:tcPr>
    </w:tblStylePr>
    <w:tblStylePr w:type="lastRow">
      <w:rPr>
        <w:b/>
        <w:bCs/>
      </w:rPr>
      <w:tblPr/>
      <w:tcPr>
        <w:tcBorders>
          <w:top w:val="doub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customStyle="1" w:styleId="Tabladelista6concolores-nfasis51">
    <w:name w:val="Tabla de lista 6 con colores - Énfasis 51"/>
    <w:basedOn w:val="Tablanormal"/>
    <w:uiPriority w:val="51"/>
    <w:rsid w:val="00ED752C"/>
    <w:rPr>
      <w:color w:val="4F2CD0" w:themeColor="accent5" w:themeShade="BF"/>
    </w:rPr>
    <w:tblPr>
      <w:tblStyleRowBandSize w:val="1"/>
      <w:tblStyleColBandSize w:val="1"/>
      <w:tblBorders>
        <w:top w:val="single" w:sz="4" w:space="0" w:color="8971E1" w:themeColor="accent5"/>
        <w:bottom w:val="single" w:sz="4" w:space="0" w:color="8971E1" w:themeColor="accent5"/>
      </w:tblBorders>
    </w:tblPr>
    <w:tblStylePr w:type="firstRow">
      <w:rPr>
        <w:b/>
        <w:bCs/>
      </w:rPr>
      <w:tblPr/>
      <w:tcPr>
        <w:tcBorders>
          <w:bottom w:val="single" w:sz="4" w:space="0" w:color="8971E1" w:themeColor="accent5"/>
        </w:tcBorders>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customStyle="1" w:styleId="Tabladelista5oscura-nfasis11">
    <w:name w:val="Tabla de lista 5 oscura - Énfasis 11"/>
    <w:basedOn w:val="Tablanormal"/>
    <w:uiPriority w:val="50"/>
    <w:rsid w:val="00ED752C"/>
    <w:rPr>
      <w:color w:val="FFFFFF" w:themeColor="background1"/>
    </w:rPr>
    <w:tblPr>
      <w:tblStyleRowBandSize w:val="1"/>
      <w:tblStyleColBandSize w:val="1"/>
      <w:tblBorders>
        <w:top w:val="single" w:sz="24" w:space="0" w:color="E32D91" w:themeColor="accent1"/>
        <w:left w:val="single" w:sz="24" w:space="0" w:color="E32D91" w:themeColor="accent1"/>
        <w:bottom w:val="single" w:sz="24" w:space="0" w:color="E32D91" w:themeColor="accent1"/>
        <w:right w:val="single" w:sz="24" w:space="0" w:color="E32D91" w:themeColor="accent1"/>
      </w:tblBorders>
    </w:tblPr>
    <w:tcPr>
      <w:shd w:val="clear" w:color="auto" w:fill="E32D9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7concolores-nfasis51">
    <w:name w:val="Tabla de lista 7 con colores - Énfasis 51"/>
    <w:basedOn w:val="Tablanormal"/>
    <w:uiPriority w:val="52"/>
    <w:rsid w:val="00ED752C"/>
    <w:rPr>
      <w:color w:val="4F2CD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71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71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71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71E1" w:themeColor="accent5"/>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51">
    <w:name w:val="Tabla de lista 3 - Énfasis 51"/>
    <w:basedOn w:val="Tablanormal"/>
    <w:uiPriority w:val="48"/>
    <w:rsid w:val="00ED752C"/>
    <w:tblPr>
      <w:tblStyleRowBandSize w:val="1"/>
      <w:tblStyleColBandSize w:val="1"/>
      <w:tblBorders>
        <w:top w:val="single" w:sz="4" w:space="0" w:color="8971E1" w:themeColor="accent5"/>
        <w:left w:val="single" w:sz="4" w:space="0" w:color="8971E1" w:themeColor="accent5"/>
        <w:bottom w:val="single" w:sz="4" w:space="0" w:color="8971E1" w:themeColor="accent5"/>
        <w:right w:val="single" w:sz="4" w:space="0" w:color="8971E1" w:themeColor="accent5"/>
      </w:tblBorders>
    </w:tblPr>
    <w:tblStylePr w:type="firstRow">
      <w:rPr>
        <w:b/>
        <w:bCs/>
        <w:color w:val="FFFFFF" w:themeColor="background1"/>
      </w:rPr>
      <w:tblPr/>
      <w:tcPr>
        <w:shd w:val="clear" w:color="auto" w:fill="8971E1" w:themeFill="accent5"/>
      </w:tcPr>
    </w:tblStylePr>
    <w:tblStylePr w:type="lastRow">
      <w:rPr>
        <w:b/>
        <w:bCs/>
      </w:rPr>
      <w:tblPr/>
      <w:tcPr>
        <w:tcBorders>
          <w:top w:val="double" w:sz="4" w:space="0" w:color="8971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71E1" w:themeColor="accent5"/>
          <w:right w:val="single" w:sz="4" w:space="0" w:color="8971E1" w:themeColor="accent5"/>
        </w:tcBorders>
      </w:tcPr>
    </w:tblStylePr>
    <w:tblStylePr w:type="band1Horz">
      <w:tblPr/>
      <w:tcPr>
        <w:tcBorders>
          <w:top w:val="single" w:sz="4" w:space="0" w:color="8971E1" w:themeColor="accent5"/>
          <w:bottom w:val="single" w:sz="4" w:space="0" w:color="8971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71E1" w:themeColor="accent5"/>
          <w:left w:val="nil"/>
        </w:tcBorders>
      </w:tcPr>
    </w:tblStylePr>
    <w:tblStylePr w:type="swCell">
      <w:tblPr/>
      <w:tcPr>
        <w:tcBorders>
          <w:top w:val="double" w:sz="4" w:space="0" w:color="8971E1" w:themeColor="accent5"/>
          <w:right w:val="nil"/>
        </w:tcBorders>
      </w:tcPr>
    </w:tblStyle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qFormat/>
    <w:locked/>
    <w:rsid w:val="003104D7"/>
    <w:rPr>
      <w:rFonts w:ascii="Corbel" w:hAnsi="Corbel"/>
      <w:color w:val="404040" w:themeColor="text1" w:themeTint="BF"/>
      <w:sz w:val="22"/>
      <w:lang w:val="es-ES"/>
    </w:rPr>
  </w:style>
  <w:style w:type="table" w:customStyle="1" w:styleId="Tabladecuadrcula4-nfasis51">
    <w:name w:val="Tabla de cuadrícula 4 - Énfasis 51"/>
    <w:basedOn w:val="Tablanormal"/>
    <w:uiPriority w:val="49"/>
    <w:rsid w:val="003104D7"/>
    <w:rPr>
      <w:rFonts w:ascii="Times New Roman" w:eastAsia="Times New Roman" w:hAnsi="Times New Roman" w:cs="Times New Roman"/>
      <w:sz w:val="20"/>
      <w:szCs w:val="20"/>
      <w:lang w:val="es-CO" w:eastAsia="es-CO"/>
    </w:r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insideV w:val="nil"/>
        </w:tcBorders>
        <w:shd w:val="clear" w:color="auto" w:fill="8971E1" w:themeFill="accent5"/>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character" w:customStyle="1" w:styleId="Mencinsinresolver1">
    <w:name w:val="Mención sin resolver1"/>
    <w:basedOn w:val="Fuentedeprrafopredeter"/>
    <w:uiPriority w:val="99"/>
    <w:semiHidden/>
    <w:unhideWhenUsed/>
    <w:rsid w:val="003C7100"/>
    <w:rPr>
      <w:color w:val="605E5C"/>
      <w:shd w:val="clear" w:color="auto" w:fill="E1DFDD"/>
    </w:rPr>
  </w:style>
  <w:style w:type="table" w:styleId="Tablanormal2">
    <w:name w:val="Plain Table 2"/>
    <w:basedOn w:val="Tablanormal"/>
    <w:uiPriority w:val="99"/>
    <w:rsid w:val="00CD2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7A578C"/>
    <w:rPr>
      <w:color w:val="954F72"/>
      <w:u w:val="single"/>
    </w:rPr>
  </w:style>
  <w:style w:type="paragraph" w:customStyle="1" w:styleId="msonormal0">
    <w:name w:val="msonormal"/>
    <w:basedOn w:val="Normal"/>
    <w:rsid w:val="007A578C"/>
    <w:pPr>
      <w:spacing w:before="100" w:beforeAutospacing="1" w:after="100" w:afterAutospacing="1" w:line="240" w:lineRule="auto"/>
      <w:jc w:val="left"/>
    </w:pPr>
    <w:rPr>
      <w:rFonts w:ascii="Times New Roman" w:eastAsia="Times New Roman" w:hAnsi="Times New Roman" w:cs="Times New Roman"/>
      <w:color w:val="auto"/>
      <w:sz w:val="24"/>
      <w:lang w:val="es-CO" w:eastAsia="es-CO"/>
    </w:rPr>
  </w:style>
  <w:style w:type="paragraph" w:customStyle="1" w:styleId="xl66">
    <w:name w:val="xl66"/>
    <w:basedOn w:val="Normal"/>
    <w:rsid w:val="007A578C"/>
    <w:pPr>
      <w:shd w:val="clear" w:color="000000" w:fill="FFFFFF"/>
      <w:spacing w:before="100" w:beforeAutospacing="1" w:after="100" w:afterAutospacing="1" w:line="240" w:lineRule="auto"/>
      <w:jc w:val="left"/>
    </w:pPr>
    <w:rPr>
      <w:rFonts w:ascii="Times New Roman" w:eastAsia="Times New Roman" w:hAnsi="Times New Roman" w:cs="Times New Roman"/>
      <w:color w:val="auto"/>
      <w:szCs w:val="22"/>
      <w:lang w:val="es-CO" w:eastAsia="es-CO"/>
    </w:rPr>
  </w:style>
  <w:style w:type="paragraph" w:customStyle="1" w:styleId="xl67">
    <w:name w:val="xl67"/>
    <w:basedOn w:val="Normal"/>
    <w:rsid w:val="007A578C"/>
    <w:pPr>
      <w:shd w:val="clear" w:color="000000" w:fill="FFFFFF"/>
      <w:spacing w:before="100" w:beforeAutospacing="1" w:after="100" w:afterAutospacing="1" w:line="240" w:lineRule="auto"/>
      <w:jc w:val="left"/>
    </w:pPr>
    <w:rPr>
      <w:rFonts w:eastAsia="Times New Roman" w:cs="Times New Roman"/>
      <w:color w:val="auto"/>
      <w:szCs w:val="22"/>
      <w:lang w:val="es-CO" w:eastAsia="es-CO"/>
    </w:rPr>
  </w:style>
  <w:style w:type="paragraph" w:customStyle="1" w:styleId="xl68">
    <w:name w:val="xl68"/>
    <w:basedOn w:val="Normal"/>
    <w:rsid w:val="007A578C"/>
    <w:pPr>
      <w:spacing w:before="100" w:beforeAutospacing="1" w:after="100" w:afterAutospacing="1" w:line="240" w:lineRule="auto"/>
      <w:jc w:val="left"/>
    </w:pPr>
    <w:rPr>
      <w:rFonts w:eastAsia="Times New Roman" w:cs="Times New Roman"/>
      <w:color w:val="auto"/>
      <w:szCs w:val="22"/>
      <w:lang w:val="es-CO" w:eastAsia="es-CO"/>
    </w:rPr>
  </w:style>
  <w:style w:type="paragraph" w:customStyle="1" w:styleId="xl69">
    <w:name w:val="xl69"/>
    <w:basedOn w:val="Normal"/>
    <w:rsid w:val="007A578C"/>
    <w:pPr>
      <w:shd w:val="clear" w:color="000000" w:fill="FFFFFF"/>
      <w:spacing w:before="100" w:beforeAutospacing="1" w:after="100" w:afterAutospacing="1" w:line="240" w:lineRule="auto"/>
      <w:jc w:val="left"/>
    </w:pPr>
    <w:rPr>
      <w:rFonts w:eastAsia="Times New Roman" w:cs="Times New Roman"/>
      <w:color w:val="auto"/>
      <w:szCs w:val="22"/>
      <w:lang w:val="es-CO" w:eastAsia="es-CO"/>
    </w:rPr>
  </w:style>
  <w:style w:type="paragraph" w:customStyle="1" w:styleId="xl70">
    <w:name w:val="xl70"/>
    <w:basedOn w:val="Normal"/>
    <w:rsid w:val="007A5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71">
    <w:name w:val="xl71"/>
    <w:basedOn w:val="Normal"/>
    <w:rsid w:val="007A5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72">
    <w:name w:val="xl72"/>
    <w:basedOn w:val="Normal"/>
    <w:rsid w:val="007A578C"/>
    <w:pPr>
      <w:pBdr>
        <w:top w:val="single" w:sz="4" w:space="0" w:color="auto"/>
        <w:left w:val="single" w:sz="4" w:space="0" w:color="auto"/>
        <w:bottom w:val="single" w:sz="4" w:space="0" w:color="auto"/>
        <w:right w:val="single" w:sz="4" w:space="0" w:color="auto"/>
      </w:pBdr>
      <w:shd w:val="clear" w:color="000000" w:fill="2462FF"/>
      <w:spacing w:before="100" w:beforeAutospacing="1" w:after="100" w:afterAutospacing="1" w:line="240" w:lineRule="auto"/>
      <w:jc w:val="center"/>
      <w:textAlignment w:val="center"/>
    </w:pPr>
    <w:rPr>
      <w:rFonts w:eastAsia="Times New Roman" w:cs="Times New Roman"/>
      <w:b/>
      <w:bCs/>
      <w:color w:val="FFFFFF"/>
      <w:szCs w:val="22"/>
      <w:lang w:val="es-CO" w:eastAsia="es-CO"/>
    </w:rPr>
  </w:style>
  <w:style w:type="paragraph" w:customStyle="1" w:styleId="xl73">
    <w:name w:val="xl73"/>
    <w:basedOn w:val="Normal"/>
    <w:rsid w:val="007A57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74">
    <w:name w:val="xl74"/>
    <w:basedOn w:val="Normal"/>
    <w:rsid w:val="007A578C"/>
    <w:pPr>
      <w:pBdr>
        <w:top w:val="single" w:sz="4" w:space="0" w:color="auto"/>
        <w:left w:val="single" w:sz="4" w:space="0" w:color="auto"/>
        <w:bottom w:val="single" w:sz="4" w:space="0" w:color="auto"/>
        <w:right w:val="single" w:sz="4" w:space="0" w:color="auto"/>
      </w:pBdr>
      <w:shd w:val="clear" w:color="000000" w:fill="2462FF"/>
      <w:spacing w:before="100" w:beforeAutospacing="1" w:after="100" w:afterAutospacing="1" w:line="240" w:lineRule="auto"/>
      <w:jc w:val="center"/>
      <w:textAlignment w:val="center"/>
    </w:pPr>
    <w:rPr>
      <w:rFonts w:eastAsia="Times New Roman" w:cs="Times New Roman"/>
      <w:b/>
      <w:bCs/>
      <w:color w:val="FFFFFF"/>
      <w:szCs w:val="22"/>
      <w:lang w:val="es-CO" w:eastAsia="es-CO"/>
    </w:rPr>
  </w:style>
  <w:style w:type="paragraph" w:customStyle="1" w:styleId="xl75">
    <w:name w:val="xl75"/>
    <w:basedOn w:val="Normal"/>
    <w:rsid w:val="007A578C"/>
    <w:pPr>
      <w:pBdr>
        <w:top w:val="single" w:sz="4" w:space="0" w:color="auto"/>
        <w:left w:val="single" w:sz="4" w:space="0" w:color="auto"/>
        <w:bottom w:val="single" w:sz="4" w:space="0" w:color="auto"/>
        <w:right w:val="single" w:sz="4" w:space="0" w:color="auto"/>
      </w:pBdr>
      <w:shd w:val="clear" w:color="000000" w:fill="DDE7FF"/>
      <w:spacing w:before="100" w:beforeAutospacing="1" w:after="100" w:afterAutospacing="1" w:line="240" w:lineRule="auto"/>
      <w:jc w:val="center"/>
      <w:textAlignment w:val="center"/>
    </w:pPr>
    <w:rPr>
      <w:rFonts w:eastAsia="Times New Roman" w:cs="Times New Roman"/>
      <w:b/>
      <w:bCs/>
      <w:color w:val="auto"/>
      <w:sz w:val="26"/>
      <w:szCs w:val="26"/>
      <w:lang w:val="es-CO" w:eastAsia="es-CO"/>
    </w:rPr>
  </w:style>
  <w:style w:type="paragraph" w:customStyle="1" w:styleId="xl76">
    <w:name w:val="xl76"/>
    <w:basedOn w:val="Normal"/>
    <w:rsid w:val="007A578C"/>
    <w:pPr>
      <w:pBdr>
        <w:top w:val="single" w:sz="4" w:space="0" w:color="auto"/>
        <w:left w:val="single" w:sz="4" w:space="0" w:color="auto"/>
        <w:bottom w:val="single" w:sz="4" w:space="0" w:color="auto"/>
        <w:right w:val="single" w:sz="4" w:space="0" w:color="auto"/>
      </w:pBdr>
      <w:shd w:val="clear" w:color="000000" w:fill="FFB8A7"/>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77">
    <w:name w:val="xl77"/>
    <w:basedOn w:val="Normal"/>
    <w:rsid w:val="007A578C"/>
    <w:pPr>
      <w:pBdr>
        <w:top w:val="single" w:sz="4" w:space="0" w:color="auto"/>
        <w:left w:val="single" w:sz="4" w:space="0" w:color="auto"/>
        <w:bottom w:val="single" w:sz="4" w:space="0" w:color="auto"/>
      </w:pBdr>
      <w:shd w:val="clear" w:color="000000" w:fill="DDE7FF"/>
      <w:spacing w:before="100" w:beforeAutospacing="1" w:after="100" w:afterAutospacing="1" w:line="240" w:lineRule="auto"/>
      <w:jc w:val="center"/>
      <w:textAlignment w:val="center"/>
    </w:pPr>
    <w:rPr>
      <w:rFonts w:eastAsia="Times New Roman" w:cs="Times New Roman"/>
      <w:b/>
      <w:bCs/>
      <w:color w:val="auto"/>
      <w:sz w:val="26"/>
      <w:szCs w:val="26"/>
      <w:lang w:val="es-CO" w:eastAsia="es-CO"/>
    </w:rPr>
  </w:style>
  <w:style w:type="paragraph" w:customStyle="1" w:styleId="xl78">
    <w:name w:val="xl78"/>
    <w:basedOn w:val="Normal"/>
    <w:rsid w:val="007A578C"/>
    <w:pPr>
      <w:pBdr>
        <w:top w:val="single" w:sz="4" w:space="0" w:color="auto"/>
        <w:bottom w:val="single" w:sz="4" w:space="0" w:color="auto"/>
      </w:pBdr>
      <w:shd w:val="clear" w:color="000000" w:fill="DDE7FF"/>
      <w:spacing w:before="100" w:beforeAutospacing="1" w:after="100" w:afterAutospacing="1" w:line="240" w:lineRule="auto"/>
      <w:jc w:val="center"/>
      <w:textAlignment w:val="center"/>
    </w:pPr>
    <w:rPr>
      <w:rFonts w:eastAsia="Times New Roman" w:cs="Times New Roman"/>
      <w:b/>
      <w:bCs/>
      <w:color w:val="auto"/>
      <w:sz w:val="26"/>
      <w:szCs w:val="26"/>
      <w:lang w:val="es-CO" w:eastAsia="es-CO"/>
    </w:rPr>
  </w:style>
  <w:style w:type="paragraph" w:customStyle="1" w:styleId="xl79">
    <w:name w:val="xl79"/>
    <w:basedOn w:val="Normal"/>
    <w:rsid w:val="007A578C"/>
    <w:pPr>
      <w:pBdr>
        <w:top w:val="single" w:sz="4" w:space="0" w:color="auto"/>
        <w:bottom w:val="single" w:sz="4" w:space="0" w:color="auto"/>
        <w:right w:val="single" w:sz="4" w:space="0" w:color="auto"/>
      </w:pBdr>
      <w:shd w:val="clear" w:color="000000" w:fill="DDE7FF"/>
      <w:spacing w:before="100" w:beforeAutospacing="1" w:after="100" w:afterAutospacing="1" w:line="240" w:lineRule="auto"/>
      <w:jc w:val="center"/>
      <w:textAlignment w:val="center"/>
    </w:pPr>
    <w:rPr>
      <w:rFonts w:eastAsia="Times New Roman" w:cs="Times New Roman"/>
      <w:b/>
      <w:bCs/>
      <w:color w:val="auto"/>
      <w:sz w:val="26"/>
      <w:szCs w:val="26"/>
      <w:lang w:val="es-CO" w:eastAsia="es-CO"/>
    </w:rPr>
  </w:style>
  <w:style w:type="paragraph" w:customStyle="1" w:styleId="xl80">
    <w:name w:val="xl80"/>
    <w:basedOn w:val="Normal"/>
    <w:rsid w:val="007A57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81">
    <w:name w:val="xl81"/>
    <w:basedOn w:val="Normal"/>
    <w:rsid w:val="007A57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82">
    <w:name w:val="xl82"/>
    <w:basedOn w:val="Normal"/>
    <w:rsid w:val="007A57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TableParagraph">
    <w:name w:val="Table Paragraph"/>
    <w:basedOn w:val="Normal"/>
    <w:uiPriority w:val="1"/>
    <w:qFormat/>
    <w:rsid w:val="007A578C"/>
    <w:pPr>
      <w:widowControl w:val="0"/>
      <w:autoSpaceDE w:val="0"/>
      <w:autoSpaceDN w:val="0"/>
      <w:spacing w:before="10" w:line="240" w:lineRule="auto"/>
      <w:ind w:left="107"/>
      <w:jc w:val="left"/>
    </w:pPr>
    <w:rPr>
      <w:rFonts w:ascii="Lucida Sans Unicode" w:eastAsia="Lucida Sans Unicode" w:hAnsi="Lucida Sans Unicode" w:cs="Lucida Sans Unicode"/>
      <w:color w:val="auto"/>
      <w:szCs w:val="22"/>
      <w:lang w:eastAsia="es-ES" w:bidi="es-ES"/>
    </w:rPr>
  </w:style>
  <w:style w:type="paragraph" w:styleId="Textonotapie">
    <w:name w:val="footnote text"/>
    <w:basedOn w:val="Normal"/>
    <w:link w:val="TextonotapieCar"/>
    <w:uiPriority w:val="99"/>
    <w:semiHidden/>
    <w:unhideWhenUsed/>
    <w:rsid w:val="00A0408D"/>
    <w:pPr>
      <w:spacing w:line="240" w:lineRule="auto"/>
    </w:pPr>
    <w:rPr>
      <w:sz w:val="20"/>
      <w:szCs w:val="20"/>
    </w:rPr>
  </w:style>
  <w:style w:type="character" w:customStyle="1" w:styleId="TextonotapieCar">
    <w:name w:val="Texto nota pie Car"/>
    <w:basedOn w:val="Fuentedeprrafopredeter"/>
    <w:link w:val="Textonotapie"/>
    <w:uiPriority w:val="99"/>
    <w:semiHidden/>
    <w:rsid w:val="00A0408D"/>
    <w:rPr>
      <w:rFonts w:ascii="Work Sans" w:hAnsi="Work Sans"/>
      <w:color w:val="404040" w:themeColor="text1" w:themeTint="BF"/>
      <w:sz w:val="20"/>
      <w:szCs w:val="20"/>
      <w:lang w:val="es-ES"/>
    </w:rPr>
  </w:style>
  <w:style w:type="character" w:styleId="Refdenotaalpie">
    <w:name w:val="footnote reference"/>
    <w:basedOn w:val="Fuentedeprrafopredeter"/>
    <w:uiPriority w:val="99"/>
    <w:semiHidden/>
    <w:unhideWhenUsed/>
    <w:rsid w:val="00A0408D"/>
    <w:rPr>
      <w:vertAlign w:val="superscript"/>
    </w:rPr>
  </w:style>
  <w:style w:type="table" w:customStyle="1" w:styleId="Tabladelista3-nfasis31">
    <w:name w:val="Tabla de lista 3 - Énfasis 31"/>
    <w:basedOn w:val="Tablanormal"/>
    <w:uiPriority w:val="48"/>
    <w:rsid w:val="009605F5"/>
    <w:tblPr>
      <w:tblStyleRowBandSize w:val="1"/>
      <w:tblStyleColBandSize w:val="1"/>
      <w:tblBorders>
        <w:top w:val="single" w:sz="4" w:space="0" w:color="4EA6DC" w:themeColor="accent3"/>
        <w:left w:val="single" w:sz="4" w:space="0" w:color="4EA6DC" w:themeColor="accent3"/>
        <w:bottom w:val="single" w:sz="4" w:space="0" w:color="4EA6DC" w:themeColor="accent3"/>
        <w:right w:val="single" w:sz="4" w:space="0" w:color="4EA6DC" w:themeColor="accent3"/>
      </w:tblBorders>
    </w:tblPr>
    <w:tblStylePr w:type="firstRow">
      <w:rPr>
        <w:b/>
        <w:bCs/>
        <w:color w:val="FFFFFF" w:themeColor="background1"/>
      </w:rPr>
      <w:tblPr/>
      <w:tcPr>
        <w:shd w:val="clear" w:color="auto" w:fill="4EA6DC" w:themeFill="accent3"/>
      </w:tcPr>
    </w:tblStylePr>
    <w:tblStylePr w:type="lastRow">
      <w:rPr>
        <w:b/>
        <w:bCs/>
      </w:rPr>
      <w:tblPr/>
      <w:tcPr>
        <w:tcBorders>
          <w:top w:val="double" w:sz="4" w:space="0" w:color="4EA6D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6DC" w:themeColor="accent3"/>
          <w:right w:val="single" w:sz="4" w:space="0" w:color="4EA6DC" w:themeColor="accent3"/>
        </w:tcBorders>
      </w:tcPr>
    </w:tblStylePr>
    <w:tblStylePr w:type="band1Horz">
      <w:tblPr/>
      <w:tcPr>
        <w:tcBorders>
          <w:top w:val="single" w:sz="4" w:space="0" w:color="4EA6DC" w:themeColor="accent3"/>
          <w:bottom w:val="single" w:sz="4" w:space="0" w:color="4EA6D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6DC" w:themeColor="accent3"/>
          <w:left w:val="nil"/>
        </w:tcBorders>
      </w:tcPr>
    </w:tblStylePr>
    <w:tblStylePr w:type="swCell">
      <w:tblPr/>
      <w:tcPr>
        <w:tcBorders>
          <w:top w:val="double" w:sz="4" w:space="0" w:color="4EA6DC" w:themeColor="accent3"/>
          <w:right w:val="nil"/>
        </w:tcBorders>
      </w:tcPr>
    </w:tblStylePr>
  </w:style>
  <w:style w:type="table" w:customStyle="1" w:styleId="Tabladelista3-nfasis41">
    <w:name w:val="Tabla de lista 3 - Énfasis 41"/>
    <w:basedOn w:val="Tablanormal"/>
    <w:uiPriority w:val="48"/>
    <w:rsid w:val="009605F5"/>
    <w:tblPr>
      <w:tblStyleRowBandSize w:val="1"/>
      <w:tblStyleColBandSize w:val="1"/>
      <w:tblBorders>
        <w:top w:val="single" w:sz="4" w:space="0" w:color="4775E7" w:themeColor="accent4"/>
        <w:left w:val="single" w:sz="4" w:space="0" w:color="4775E7" w:themeColor="accent4"/>
        <w:bottom w:val="single" w:sz="4" w:space="0" w:color="4775E7" w:themeColor="accent4"/>
        <w:right w:val="single" w:sz="4" w:space="0" w:color="4775E7" w:themeColor="accent4"/>
      </w:tblBorders>
    </w:tblPr>
    <w:tblStylePr w:type="firstRow">
      <w:rPr>
        <w:b/>
        <w:bCs/>
        <w:color w:val="FFFFFF" w:themeColor="background1"/>
      </w:rPr>
      <w:tblPr/>
      <w:tcPr>
        <w:shd w:val="clear" w:color="auto" w:fill="4775E7" w:themeFill="accent4"/>
      </w:tcPr>
    </w:tblStylePr>
    <w:tblStylePr w:type="lastRow">
      <w:rPr>
        <w:b/>
        <w:bCs/>
      </w:rPr>
      <w:tblPr/>
      <w:tcPr>
        <w:tcBorders>
          <w:top w:val="double" w:sz="4" w:space="0" w:color="4775E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75E7" w:themeColor="accent4"/>
          <w:right w:val="single" w:sz="4" w:space="0" w:color="4775E7" w:themeColor="accent4"/>
        </w:tcBorders>
      </w:tcPr>
    </w:tblStylePr>
    <w:tblStylePr w:type="band1Horz">
      <w:tblPr/>
      <w:tcPr>
        <w:tcBorders>
          <w:top w:val="single" w:sz="4" w:space="0" w:color="4775E7" w:themeColor="accent4"/>
          <w:bottom w:val="single" w:sz="4" w:space="0" w:color="4775E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75E7" w:themeColor="accent4"/>
          <w:left w:val="nil"/>
        </w:tcBorders>
      </w:tcPr>
    </w:tblStylePr>
    <w:tblStylePr w:type="swCell">
      <w:tblPr/>
      <w:tcPr>
        <w:tcBorders>
          <w:top w:val="double" w:sz="4" w:space="0" w:color="4775E7" w:themeColor="accent4"/>
          <w:right w:val="nil"/>
        </w:tcBorders>
      </w:tcPr>
    </w:tblStylePr>
  </w:style>
  <w:style w:type="table" w:customStyle="1" w:styleId="Tablaconcuadrcula4-nfasis41">
    <w:name w:val="Tabla con cuadrícula 4 - Énfasis 41"/>
    <w:basedOn w:val="Tablanormal"/>
    <w:uiPriority w:val="49"/>
    <w:rsid w:val="009605F5"/>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insideV w:val="nil"/>
        </w:tcBorders>
        <w:shd w:val="clear" w:color="auto" w:fill="4775E7" w:themeFill="accent4"/>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customStyle="1" w:styleId="Tabladelista41">
    <w:name w:val="Tabla de lista 41"/>
    <w:basedOn w:val="Tablanormal"/>
    <w:uiPriority w:val="49"/>
    <w:rsid w:val="00F733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3-nfasis11">
    <w:name w:val="Tabla de lista 3 - Énfasis 11"/>
    <w:basedOn w:val="Tablanormal"/>
    <w:uiPriority w:val="48"/>
    <w:rsid w:val="00F733D1"/>
    <w:tblPr>
      <w:tblStyleRowBandSize w:val="1"/>
      <w:tblStyleColBandSize w:val="1"/>
      <w:tblBorders>
        <w:top w:val="single" w:sz="4" w:space="0" w:color="E32D91" w:themeColor="accent1"/>
        <w:left w:val="single" w:sz="4" w:space="0" w:color="E32D91" w:themeColor="accent1"/>
        <w:bottom w:val="single" w:sz="4" w:space="0" w:color="E32D91" w:themeColor="accent1"/>
        <w:right w:val="single" w:sz="4" w:space="0" w:color="E32D91" w:themeColor="accent1"/>
      </w:tblBorders>
    </w:tblPr>
    <w:tblStylePr w:type="firstRow">
      <w:rPr>
        <w:b/>
        <w:bCs/>
        <w:color w:val="FFFFFF" w:themeColor="background1"/>
      </w:rPr>
      <w:tblPr/>
      <w:tcPr>
        <w:shd w:val="clear" w:color="auto" w:fill="E32D91" w:themeFill="accent1"/>
      </w:tcPr>
    </w:tblStylePr>
    <w:tblStylePr w:type="lastRow">
      <w:rPr>
        <w:b/>
        <w:bCs/>
      </w:rPr>
      <w:tblPr/>
      <w:tcPr>
        <w:tcBorders>
          <w:top w:val="double" w:sz="4" w:space="0" w:color="E32D9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2D91" w:themeColor="accent1"/>
          <w:right w:val="single" w:sz="4" w:space="0" w:color="E32D91" w:themeColor="accent1"/>
        </w:tcBorders>
      </w:tcPr>
    </w:tblStylePr>
    <w:tblStylePr w:type="band1Horz">
      <w:tblPr/>
      <w:tcPr>
        <w:tcBorders>
          <w:top w:val="single" w:sz="4" w:space="0" w:color="E32D91" w:themeColor="accent1"/>
          <w:bottom w:val="single" w:sz="4" w:space="0" w:color="E32D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2D91" w:themeColor="accent1"/>
          <w:left w:val="nil"/>
        </w:tcBorders>
      </w:tcPr>
    </w:tblStylePr>
    <w:tblStylePr w:type="swCell">
      <w:tblPr/>
      <w:tcPr>
        <w:tcBorders>
          <w:top w:val="double" w:sz="4" w:space="0" w:color="E32D91" w:themeColor="accent1"/>
          <w:right w:val="nil"/>
        </w:tcBorders>
      </w:tcPr>
    </w:tblStylePr>
  </w:style>
  <w:style w:type="paragraph" w:styleId="Descripcin">
    <w:name w:val="caption"/>
    <w:basedOn w:val="Normal"/>
    <w:next w:val="Normal"/>
    <w:uiPriority w:val="35"/>
    <w:unhideWhenUsed/>
    <w:qFormat/>
    <w:rsid w:val="00C46909"/>
    <w:pPr>
      <w:spacing w:after="200" w:line="240" w:lineRule="auto"/>
    </w:pPr>
    <w:rPr>
      <w:i/>
      <w:iCs/>
      <w:color w:val="454551" w:themeColor="text2"/>
      <w:sz w:val="18"/>
      <w:szCs w:val="18"/>
    </w:rPr>
  </w:style>
  <w:style w:type="character" w:customStyle="1" w:styleId="Ttulo4Car">
    <w:name w:val="Título 4 Car"/>
    <w:basedOn w:val="Fuentedeprrafopredeter"/>
    <w:link w:val="Ttulo4"/>
    <w:uiPriority w:val="9"/>
    <w:rsid w:val="0069342C"/>
    <w:rPr>
      <w:rFonts w:asciiTheme="majorHAnsi" w:eastAsiaTheme="majorEastAsia" w:hAnsiTheme="majorHAnsi" w:cstheme="majorBidi"/>
      <w:i/>
      <w:iCs/>
      <w:color w:val="B3186D" w:themeColor="accent1" w:themeShade="BF"/>
      <w:sz w:val="22"/>
      <w:lang w:val="es-ES"/>
    </w:rPr>
  </w:style>
  <w:style w:type="paragraph" w:styleId="Tabladeilustraciones">
    <w:name w:val="table of figures"/>
    <w:basedOn w:val="Normal"/>
    <w:next w:val="Normal"/>
    <w:uiPriority w:val="99"/>
    <w:unhideWhenUsed/>
    <w:rsid w:val="00B21555"/>
  </w:style>
  <w:style w:type="paragraph" w:customStyle="1" w:styleId="Default">
    <w:name w:val="Default"/>
    <w:rsid w:val="00EE291F"/>
    <w:pPr>
      <w:autoSpaceDE w:val="0"/>
      <w:autoSpaceDN w:val="0"/>
      <w:adjustRightInd w:val="0"/>
    </w:pPr>
    <w:rPr>
      <w:rFonts w:ascii="Titillium Web" w:hAnsi="Titillium Web" w:cs="Titillium Web"/>
      <w:color w:val="000000"/>
      <w:lang w:val="es-CO"/>
    </w:rPr>
  </w:style>
  <w:style w:type="character" w:customStyle="1" w:styleId="Mencinsinresolver2">
    <w:name w:val="Mención sin resolver2"/>
    <w:basedOn w:val="Fuentedeprrafopredeter"/>
    <w:uiPriority w:val="99"/>
    <w:semiHidden/>
    <w:unhideWhenUsed/>
    <w:rsid w:val="00687818"/>
    <w:rPr>
      <w:color w:val="605E5C"/>
      <w:shd w:val="clear" w:color="auto" w:fill="E1DFDD"/>
    </w:rPr>
  </w:style>
  <w:style w:type="character" w:styleId="Mencinsinresolver">
    <w:name w:val="Unresolved Mention"/>
    <w:basedOn w:val="Fuentedeprrafopredeter"/>
    <w:uiPriority w:val="99"/>
    <w:semiHidden/>
    <w:unhideWhenUsed/>
    <w:rsid w:val="00471281"/>
    <w:rPr>
      <w:color w:val="605E5C"/>
      <w:shd w:val="clear" w:color="auto" w:fill="E1DFDD"/>
    </w:rPr>
  </w:style>
  <w:style w:type="table" w:customStyle="1" w:styleId="TablasMinTIC1">
    <w:name w:val="Tablas MinTIC1"/>
    <w:basedOn w:val="Tablanormal"/>
    <w:uiPriority w:val="99"/>
    <w:rsid w:val="005D3BB4"/>
    <w:rPr>
      <w:rFonts w:ascii="Work Sans" w:hAnsi="Work Sans"/>
      <w:color w:val="004884"/>
      <w:sz w:val="22"/>
      <w:szCs w:val="22"/>
      <w:lang w:val="es-CO"/>
    </w:rPr>
    <w:tblPr>
      <w:tblStyleRowBandSize w:val="1"/>
      <w:tblStyleColBandSize w:val="1"/>
    </w:tblPr>
    <w:tcPr>
      <w:vAlign w:val="center"/>
    </w:tcPr>
    <w:tblStylePr w:type="firstRow">
      <w:rPr>
        <w:b/>
        <w:color w:val="004884"/>
        <w:sz w:val="28"/>
      </w:rPr>
      <w:tblPr/>
      <w:tcPr>
        <w:tcBorders>
          <w:top w:val="nil"/>
          <w:left w:val="nil"/>
          <w:bottom w:val="single" w:sz="18" w:space="0" w:color="004884"/>
          <w:right w:val="nil"/>
          <w:insideH w:val="nil"/>
          <w:insideV w:val="nil"/>
        </w:tcBorders>
      </w:tcPr>
    </w:tblStylePr>
    <w:tblStylePr w:type="firstCol">
      <w:rPr>
        <w:b/>
      </w:rPr>
    </w:tblStylePr>
    <w:tblStylePr w:type="band1Vert">
      <w:tblPr/>
      <w:tcPr>
        <w:tcBorders>
          <w:right w:val="nil"/>
        </w:tcBorders>
      </w:tcPr>
    </w:tblStylePr>
    <w:tblStylePr w:type="band2Horz">
      <w:tblPr/>
      <w:tcPr>
        <w:shd w:val="clear" w:color="auto" w:fill="E7E6E6"/>
      </w:tcPr>
    </w:tblStylePr>
  </w:style>
  <w:style w:type="paragraph" w:styleId="Textocomentario">
    <w:name w:val="annotation text"/>
    <w:basedOn w:val="Normal"/>
    <w:link w:val="TextocomentarioCar"/>
    <w:uiPriority w:val="99"/>
    <w:unhideWhenUsed/>
    <w:rsid w:val="005D3BB4"/>
    <w:pPr>
      <w:spacing w:before="120" w:after="120" w:line="240" w:lineRule="auto"/>
    </w:pPr>
    <w:rPr>
      <w:rFonts w:ascii="Work Sans" w:eastAsia="Times New Roman" w:hAnsi="Work Sans" w:cs="Times New Roman"/>
      <w:color w:val="auto"/>
      <w:sz w:val="20"/>
      <w:szCs w:val="20"/>
      <w:lang w:val="es-CO" w:eastAsia="es-ES_tradnl"/>
    </w:rPr>
  </w:style>
  <w:style w:type="character" w:customStyle="1" w:styleId="TextocomentarioCar">
    <w:name w:val="Texto comentario Car"/>
    <w:basedOn w:val="Fuentedeprrafopredeter"/>
    <w:link w:val="Textocomentario"/>
    <w:uiPriority w:val="99"/>
    <w:rsid w:val="005D3BB4"/>
    <w:rPr>
      <w:rFonts w:ascii="Work Sans" w:eastAsia="Times New Roman" w:hAnsi="Work Sans" w:cs="Times New Roman"/>
      <w:sz w:val="20"/>
      <w:szCs w:val="20"/>
      <w:lang w:val="es-CO" w:eastAsia="es-ES_tradnl"/>
    </w:rPr>
  </w:style>
  <w:style w:type="table" w:customStyle="1" w:styleId="TableNormal1">
    <w:name w:val="Table Normal1"/>
    <w:uiPriority w:val="2"/>
    <w:semiHidden/>
    <w:unhideWhenUsed/>
    <w:qFormat/>
    <w:rsid w:val="006055C9"/>
    <w:pPr>
      <w:widowControl w:val="0"/>
      <w:autoSpaceDE w:val="0"/>
      <w:autoSpaceDN w:val="0"/>
    </w:pPr>
    <w:rPr>
      <w:sz w:val="22"/>
      <w:szCs w:val="22"/>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sid w:val="00FD031B"/>
    <w:pPr>
      <w:spacing w:after="200" w:line="288" w:lineRule="auto"/>
      <w:jc w:val="left"/>
    </w:pPr>
    <w:rPr>
      <w:rFonts w:ascii="Tahoma" w:eastAsia="Tahoma" w:hAnsi="Tahoma" w:cs="Tahoma"/>
      <w:color w:val="auto"/>
      <w:szCs w:val="22"/>
    </w:rPr>
  </w:style>
  <w:style w:type="character" w:customStyle="1" w:styleId="TextoindependienteCar">
    <w:name w:val="Texto independiente Car"/>
    <w:basedOn w:val="Fuentedeprrafopredeter"/>
    <w:link w:val="Textoindependiente"/>
    <w:uiPriority w:val="1"/>
    <w:rsid w:val="00FD031B"/>
    <w:rPr>
      <w:rFonts w:ascii="Tahoma" w:eastAsia="Tahoma" w:hAnsi="Tahoma" w:cs="Tahoma"/>
      <w:sz w:val="22"/>
      <w:szCs w:val="22"/>
      <w:lang w:val="es-ES"/>
    </w:rPr>
  </w:style>
  <w:style w:type="table" w:styleId="Tablaconcuadrcula4-nfasis1">
    <w:name w:val="Grid Table 4 Accent 1"/>
    <w:basedOn w:val="Tablanormal"/>
    <w:uiPriority w:val="49"/>
    <w:rsid w:val="001B2B9C"/>
    <w:rPr>
      <w:rFonts w:eastAsiaTheme="minorEastAsia"/>
      <w:sz w:val="21"/>
      <w:szCs w:val="21"/>
    </w:r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insideV w:val="nil"/>
        </w:tcBorders>
        <w:shd w:val="clear" w:color="auto" w:fill="E32D91" w:themeFill="accent1"/>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character" w:styleId="Refdecomentario">
    <w:name w:val="annotation reference"/>
    <w:basedOn w:val="Fuentedeprrafopredeter"/>
    <w:uiPriority w:val="99"/>
    <w:semiHidden/>
    <w:unhideWhenUsed/>
    <w:rsid w:val="005E00DF"/>
    <w:rPr>
      <w:sz w:val="16"/>
      <w:szCs w:val="16"/>
    </w:rPr>
  </w:style>
  <w:style w:type="paragraph" w:styleId="Asuntodelcomentario">
    <w:name w:val="annotation subject"/>
    <w:basedOn w:val="Textocomentario"/>
    <w:next w:val="Textocomentario"/>
    <w:link w:val="AsuntodelcomentarioCar"/>
    <w:uiPriority w:val="99"/>
    <w:semiHidden/>
    <w:unhideWhenUsed/>
    <w:rsid w:val="005E00DF"/>
    <w:pPr>
      <w:spacing w:before="0" w:after="0"/>
    </w:pPr>
    <w:rPr>
      <w:rFonts w:ascii="Corbel" w:eastAsiaTheme="minorHAnsi" w:hAnsi="Corbel" w:cstheme="minorBidi"/>
      <w:b/>
      <w:bCs/>
      <w:color w:val="404040" w:themeColor="text1" w:themeTint="BF"/>
      <w:lang w:val="es-ES" w:eastAsia="en-US"/>
    </w:rPr>
  </w:style>
  <w:style w:type="character" w:customStyle="1" w:styleId="AsuntodelcomentarioCar">
    <w:name w:val="Asunto del comentario Car"/>
    <w:basedOn w:val="TextocomentarioCar"/>
    <w:link w:val="Asuntodelcomentario"/>
    <w:uiPriority w:val="99"/>
    <w:semiHidden/>
    <w:rsid w:val="005E00DF"/>
    <w:rPr>
      <w:rFonts w:ascii="Corbel" w:eastAsia="Times New Roman" w:hAnsi="Corbel" w:cs="Times New Roman"/>
      <w:b/>
      <w:bCs/>
      <w:color w:val="404040" w:themeColor="text1" w:themeTint="BF"/>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2824">
      <w:bodyDiv w:val="1"/>
      <w:marLeft w:val="0"/>
      <w:marRight w:val="0"/>
      <w:marTop w:val="0"/>
      <w:marBottom w:val="0"/>
      <w:divBdr>
        <w:top w:val="none" w:sz="0" w:space="0" w:color="auto"/>
        <w:left w:val="none" w:sz="0" w:space="0" w:color="auto"/>
        <w:bottom w:val="none" w:sz="0" w:space="0" w:color="auto"/>
        <w:right w:val="none" w:sz="0" w:space="0" w:color="auto"/>
      </w:divBdr>
    </w:div>
    <w:div w:id="325549358">
      <w:bodyDiv w:val="1"/>
      <w:marLeft w:val="0"/>
      <w:marRight w:val="0"/>
      <w:marTop w:val="0"/>
      <w:marBottom w:val="0"/>
      <w:divBdr>
        <w:top w:val="none" w:sz="0" w:space="0" w:color="auto"/>
        <w:left w:val="none" w:sz="0" w:space="0" w:color="auto"/>
        <w:bottom w:val="none" w:sz="0" w:space="0" w:color="auto"/>
        <w:right w:val="none" w:sz="0" w:space="0" w:color="auto"/>
      </w:divBdr>
    </w:div>
    <w:div w:id="406612896">
      <w:bodyDiv w:val="1"/>
      <w:marLeft w:val="0"/>
      <w:marRight w:val="0"/>
      <w:marTop w:val="0"/>
      <w:marBottom w:val="0"/>
      <w:divBdr>
        <w:top w:val="none" w:sz="0" w:space="0" w:color="auto"/>
        <w:left w:val="none" w:sz="0" w:space="0" w:color="auto"/>
        <w:bottom w:val="none" w:sz="0" w:space="0" w:color="auto"/>
        <w:right w:val="none" w:sz="0" w:space="0" w:color="auto"/>
      </w:divBdr>
    </w:div>
    <w:div w:id="559903237">
      <w:bodyDiv w:val="1"/>
      <w:marLeft w:val="0"/>
      <w:marRight w:val="0"/>
      <w:marTop w:val="0"/>
      <w:marBottom w:val="0"/>
      <w:divBdr>
        <w:top w:val="none" w:sz="0" w:space="0" w:color="auto"/>
        <w:left w:val="none" w:sz="0" w:space="0" w:color="auto"/>
        <w:bottom w:val="none" w:sz="0" w:space="0" w:color="auto"/>
        <w:right w:val="none" w:sz="0" w:space="0" w:color="auto"/>
      </w:divBdr>
    </w:div>
    <w:div w:id="584532963">
      <w:bodyDiv w:val="1"/>
      <w:marLeft w:val="0"/>
      <w:marRight w:val="0"/>
      <w:marTop w:val="0"/>
      <w:marBottom w:val="0"/>
      <w:divBdr>
        <w:top w:val="none" w:sz="0" w:space="0" w:color="auto"/>
        <w:left w:val="none" w:sz="0" w:space="0" w:color="auto"/>
        <w:bottom w:val="none" w:sz="0" w:space="0" w:color="auto"/>
        <w:right w:val="none" w:sz="0" w:space="0" w:color="auto"/>
      </w:divBdr>
    </w:div>
    <w:div w:id="668797774">
      <w:bodyDiv w:val="1"/>
      <w:marLeft w:val="0"/>
      <w:marRight w:val="0"/>
      <w:marTop w:val="0"/>
      <w:marBottom w:val="0"/>
      <w:divBdr>
        <w:top w:val="none" w:sz="0" w:space="0" w:color="auto"/>
        <w:left w:val="none" w:sz="0" w:space="0" w:color="auto"/>
        <w:bottom w:val="none" w:sz="0" w:space="0" w:color="auto"/>
        <w:right w:val="none" w:sz="0" w:space="0" w:color="auto"/>
      </w:divBdr>
    </w:div>
    <w:div w:id="713575804">
      <w:bodyDiv w:val="1"/>
      <w:marLeft w:val="0"/>
      <w:marRight w:val="0"/>
      <w:marTop w:val="0"/>
      <w:marBottom w:val="0"/>
      <w:divBdr>
        <w:top w:val="none" w:sz="0" w:space="0" w:color="auto"/>
        <w:left w:val="none" w:sz="0" w:space="0" w:color="auto"/>
        <w:bottom w:val="none" w:sz="0" w:space="0" w:color="auto"/>
        <w:right w:val="none" w:sz="0" w:space="0" w:color="auto"/>
      </w:divBdr>
    </w:div>
    <w:div w:id="723480923">
      <w:bodyDiv w:val="1"/>
      <w:marLeft w:val="0"/>
      <w:marRight w:val="0"/>
      <w:marTop w:val="0"/>
      <w:marBottom w:val="0"/>
      <w:divBdr>
        <w:top w:val="none" w:sz="0" w:space="0" w:color="auto"/>
        <w:left w:val="none" w:sz="0" w:space="0" w:color="auto"/>
        <w:bottom w:val="none" w:sz="0" w:space="0" w:color="auto"/>
        <w:right w:val="none" w:sz="0" w:space="0" w:color="auto"/>
      </w:divBdr>
    </w:div>
    <w:div w:id="849876546">
      <w:bodyDiv w:val="1"/>
      <w:marLeft w:val="0"/>
      <w:marRight w:val="0"/>
      <w:marTop w:val="0"/>
      <w:marBottom w:val="0"/>
      <w:divBdr>
        <w:top w:val="none" w:sz="0" w:space="0" w:color="auto"/>
        <w:left w:val="none" w:sz="0" w:space="0" w:color="auto"/>
        <w:bottom w:val="none" w:sz="0" w:space="0" w:color="auto"/>
        <w:right w:val="none" w:sz="0" w:space="0" w:color="auto"/>
      </w:divBdr>
    </w:div>
    <w:div w:id="857550693">
      <w:bodyDiv w:val="1"/>
      <w:marLeft w:val="0"/>
      <w:marRight w:val="0"/>
      <w:marTop w:val="0"/>
      <w:marBottom w:val="0"/>
      <w:divBdr>
        <w:top w:val="none" w:sz="0" w:space="0" w:color="auto"/>
        <w:left w:val="none" w:sz="0" w:space="0" w:color="auto"/>
        <w:bottom w:val="none" w:sz="0" w:space="0" w:color="auto"/>
        <w:right w:val="none" w:sz="0" w:space="0" w:color="auto"/>
      </w:divBdr>
    </w:div>
    <w:div w:id="1023434583">
      <w:bodyDiv w:val="1"/>
      <w:marLeft w:val="0"/>
      <w:marRight w:val="0"/>
      <w:marTop w:val="0"/>
      <w:marBottom w:val="0"/>
      <w:divBdr>
        <w:top w:val="none" w:sz="0" w:space="0" w:color="auto"/>
        <w:left w:val="none" w:sz="0" w:space="0" w:color="auto"/>
        <w:bottom w:val="none" w:sz="0" w:space="0" w:color="auto"/>
        <w:right w:val="none" w:sz="0" w:space="0" w:color="auto"/>
      </w:divBdr>
    </w:div>
    <w:div w:id="1109398814">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sChild>
        <w:div w:id="507401394">
          <w:marLeft w:val="0"/>
          <w:marRight w:val="0"/>
          <w:marTop w:val="0"/>
          <w:marBottom w:val="0"/>
          <w:divBdr>
            <w:top w:val="none" w:sz="0" w:space="0" w:color="auto"/>
            <w:left w:val="none" w:sz="0" w:space="0" w:color="auto"/>
            <w:bottom w:val="none" w:sz="0" w:space="0" w:color="auto"/>
            <w:right w:val="none" w:sz="0" w:space="0" w:color="auto"/>
          </w:divBdr>
        </w:div>
      </w:divsChild>
    </w:div>
    <w:div w:id="1201166757">
      <w:bodyDiv w:val="1"/>
      <w:marLeft w:val="0"/>
      <w:marRight w:val="0"/>
      <w:marTop w:val="0"/>
      <w:marBottom w:val="0"/>
      <w:divBdr>
        <w:top w:val="none" w:sz="0" w:space="0" w:color="auto"/>
        <w:left w:val="none" w:sz="0" w:space="0" w:color="auto"/>
        <w:bottom w:val="none" w:sz="0" w:space="0" w:color="auto"/>
        <w:right w:val="none" w:sz="0" w:space="0" w:color="auto"/>
      </w:divBdr>
    </w:div>
    <w:div w:id="1328634321">
      <w:bodyDiv w:val="1"/>
      <w:marLeft w:val="0"/>
      <w:marRight w:val="0"/>
      <w:marTop w:val="0"/>
      <w:marBottom w:val="0"/>
      <w:divBdr>
        <w:top w:val="none" w:sz="0" w:space="0" w:color="auto"/>
        <w:left w:val="none" w:sz="0" w:space="0" w:color="auto"/>
        <w:bottom w:val="none" w:sz="0" w:space="0" w:color="auto"/>
        <w:right w:val="none" w:sz="0" w:space="0" w:color="auto"/>
      </w:divBdr>
    </w:div>
    <w:div w:id="1353143825">
      <w:bodyDiv w:val="1"/>
      <w:marLeft w:val="0"/>
      <w:marRight w:val="0"/>
      <w:marTop w:val="0"/>
      <w:marBottom w:val="0"/>
      <w:divBdr>
        <w:top w:val="none" w:sz="0" w:space="0" w:color="auto"/>
        <w:left w:val="none" w:sz="0" w:space="0" w:color="auto"/>
        <w:bottom w:val="none" w:sz="0" w:space="0" w:color="auto"/>
        <w:right w:val="none" w:sz="0" w:space="0" w:color="auto"/>
      </w:divBdr>
    </w:div>
    <w:div w:id="1465544398">
      <w:bodyDiv w:val="1"/>
      <w:marLeft w:val="0"/>
      <w:marRight w:val="0"/>
      <w:marTop w:val="0"/>
      <w:marBottom w:val="0"/>
      <w:divBdr>
        <w:top w:val="none" w:sz="0" w:space="0" w:color="auto"/>
        <w:left w:val="none" w:sz="0" w:space="0" w:color="auto"/>
        <w:bottom w:val="none" w:sz="0" w:space="0" w:color="auto"/>
        <w:right w:val="none" w:sz="0" w:space="0" w:color="auto"/>
      </w:divBdr>
    </w:div>
    <w:div w:id="1478256814">
      <w:bodyDiv w:val="1"/>
      <w:marLeft w:val="0"/>
      <w:marRight w:val="0"/>
      <w:marTop w:val="0"/>
      <w:marBottom w:val="0"/>
      <w:divBdr>
        <w:top w:val="none" w:sz="0" w:space="0" w:color="auto"/>
        <w:left w:val="none" w:sz="0" w:space="0" w:color="auto"/>
        <w:bottom w:val="none" w:sz="0" w:space="0" w:color="auto"/>
        <w:right w:val="none" w:sz="0" w:space="0" w:color="auto"/>
      </w:divBdr>
      <w:divsChild>
        <w:div w:id="597325601">
          <w:marLeft w:val="0"/>
          <w:marRight w:val="0"/>
          <w:marTop w:val="0"/>
          <w:marBottom w:val="0"/>
          <w:divBdr>
            <w:top w:val="none" w:sz="0" w:space="0" w:color="auto"/>
            <w:left w:val="none" w:sz="0" w:space="0" w:color="auto"/>
            <w:bottom w:val="none" w:sz="0" w:space="0" w:color="auto"/>
            <w:right w:val="none" w:sz="0" w:space="0" w:color="auto"/>
          </w:divBdr>
          <w:divsChild>
            <w:div w:id="808786106">
              <w:marLeft w:val="0"/>
              <w:marRight w:val="0"/>
              <w:marTop w:val="0"/>
              <w:marBottom w:val="0"/>
              <w:divBdr>
                <w:top w:val="none" w:sz="0" w:space="0" w:color="auto"/>
                <w:left w:val="none" w:sz="0" w:space="0" w:color="auto"/>
                <w:bottom w:val="none" w:sz="0" w:space="0" w:color="auto"/>
                <w:right w:val="none" w:sz="0" w:space="0" w:color="auto"/>
              </w:divBdr>
              <w:divsChild>
                <w:div w:id="12163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28679">
      <w:bodyDiv w:val="1"/>
      <w:marLeft w:val="0"/>
      <w:marRight w:val="0"/>
      <w:marTop w:val="0"/>
      <w:marBottom w:val="0"/>
      <w:divBdr>
        <w:top w:val="none" w:sz="0" w:space="0" w:color="auto"/>
        <w:left w:val="none" w:sz="0" w:space="0" w:color="auto"/>
        <w:bottom w:val="none" w:sz="0" w:space="0" w:color="auto"/>
        <w:right w:val="none" w:sz="0" w:space="0" w:color="auto"/>
      </w:divBdr>
    </w:div>
    <w:div w:id="1521091775">
      <w:bodyDiv w:val="1"/>
      <w:marLeft w:val="0"/>
      <w:marRight w:val="0"/>
      <w:marTop w:val="0"/>
      <w:marBottom w:val="0"/>
      <w:divBdr>
        <w:top w:val="none" w:sz="0" w:space="0" w:color="auto"/>
        <w:left w:val="none" w:sz="0" w:space="0" w:color="auto"/>
        <w:bottom w:val="none" w:sz="0" w:space="0" w:color="auto"/>
        <w:right w:val="none" w:sz="0" w:space="0" w:color="auto"/>
      </w:divBdr>
    </w:div>
    <w:div w:id="1547765002">
      <w:bodyDiv w:val="1"/>
      <w:marLeft w:val="0"/>
      <w:marRight w:val="0"/>
      <w:marTop w:val="0"/>
      <w:marBottom w:val="0"/>
      <w:divBdr>
        <w:top w:val="none" w:sz="0" w:space="0" w:color="auto"/>
        <w:left w:val="none" w:sz="0" w:space="0" w:color="auto"/>
        <w:bottom w:val="none" w:sz="0" w:space="0" w:color="auto"/>
        <w:right w:val="none" w:sz="0" w:space="0" w:color="auto"/>
      </w:divBdr>
    </w:div>
    <w:div w:id="1610233478">
      <w:bodyDiv w:val="1"/>
      <w:marLeft w:val="0"/>
      <w:marRight w:val="0"/>
      <w:marTop w:val="0"/>
      <w:marBottom w:val="0"/>
      <w:divBdr>
        <w:top w:val="none" w:sz="0" w:space="0" w:color="auto"/>
        <w:left w:val="none" w:sz="0" w:space="0" w:color="auto"/>
        <w:bottom w:val="none" w:sz="0" w:space="0" w:color="auto"/>
        <w:right w:val="none" w:sz="0" w:space="0" w:color="auto"/>
      </w:divBdr>
    </w:div>
    <w:div w:id="1718550705">
      <w:bodyDiv w:val="1"/>
      <w:marLeft w:val="0"/>
      <w:marRight w:val="0"/>
      <w:marTop w:val="0"/>
      <w:marBottom w:val="0"/>
      <w:divBdr>
        <w:top w:val="none" w:sz="0" w:space="0" w:color="auto"/>
        <w:left w:val="none" w:sz="0" w:space="0" w:color="auto"/>
        <w:bottom w:val="none" w:sz="0" w:space="0" w:color="auto"/>
        <w:right w:val="none" w:sz="0" w:space="0" w:color="auto"/>
      </w:divBdr>
    </w:div>
    <w:div w:id="1818063713">
      <w:bodyDiv w:val="1"/>
      <w:marLeft w:val="0"/>
      <w:marRight w:val="0"/>
      <w:marTop w:val="0"/>
      <w:marBottom w:val="0"/>
      <w:divBdr>
        <w:top w:val="none" w:sz="0" w:space="0" w:color="auto"/>
        <w:left w:val="none" w:sz="0" w:space="0" w:color="auto"/>
        <w:bottom w:val="none" w:sz="0" w:space="0" w:color="auto"/>
        <w:right w:val="none" w:sz="0" w:space="0" w:color="auto"/>
      </w:divBdr>
    </w:div>
    <w:div w:id="1889219781">
      <w:bodyDiv w:val="1"/>
      <w:marLeft w:val="0"/>
      <w:marRight w:val="0"/>
      <w:marTop w:val="0"/>
      <w:marBottom w:val="0"/>
      <w:divBdr>
        <w:top w:val="none" w:sz="0" w:space="0" w:color="auto"/>
        <w:left w:val="none" w:sz="0" w:space="0" w:color="auto"/>
        <w:bottom w:val="none" w:sz="0" w:space="0" w:color="auto"/>
        <w:right w:val="none" w:sz="0" w:space="0" w:color="auto"/>
      </w:divBdr>
    </w:div>
    <w:div w:id="1951813495">
      <w:bodyDiv w:val="1"/>
      <w:marLeft w:val="0"/>
      <w:marRight w:val="0"/>
      <w:marTop w:val="0"/>
      <w:marBottom w:val="0"/>
      <w:divBdr>
        <w:top w:val="none" w:sz="0" w:space="0" w:color="auto"/>
        <w:left w:val="none" w:sz="0" w:space="0" w:color="auto"/>
        <w:bottom w:val="none" w:sz="0" w:space="0" w:color="auto"/>
        <w:right w:val="none" w:sz="0" w:space="0" w:color="auto"/>
      </w:divBdr>
    </w:div>
    <w:div w:id="20605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emab.gov.c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mab.gov.co/quienes-somos/" TargetMode="External"/><Relationship Id="rId17" Type="http://schemas.openxmlformats.org/officeDocument/2006/relationships/hyperlink" Target="http://www.emab.gov.c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ab.gov.co/quienes-somo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mab.gov.co"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mab.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b.gov.co" TargetMode="External"/><Relationship Id="rId22"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Violeta rojo">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TDxT">
      <a:majorFont>
        <a:latin typeface="Work Sans Extra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193dd1-3b04-43e6-a8c1-ca273de0df03">
      <Terms xmlns="http://schemas.microsoft.com/office/infopath/2007/PartnerControls"/>
    </lcf76f155ced4ddcb4097134ff3c332f>
    <TaxCatchAll xmlns="b215d373-4ab1-4c9a-82d3-9624ee888a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050EFCBD19CC84EBA89BA6F3C2E7EBC" ma:contentTypeVersion="16" ma:contentTypeDescription="Crear nuevo documento." ma:contentTypeScope="" ma:versionID="d7b5e1e4c021bf0ba4a913ecf046a56c">
  <xsd:schema xmlns:xsd="http://www.w3.org/2001/XMLSchema" xmlns:xs="http://www.w3.org/2001/XMLSchema" xmlns:p="http://schemas.microsoft.com/office/2006/metadata/properties" xmlns:ns2="8a193dd1-3b04-43e6-a8c1-ca273de0df03" xmlns:ns3="b215d373-4ab1-4c9a-82d3-9624ee888acd" targetNamespace="http://schemas.microsoft.com/office/2006/metadata/properties" ma:root="true" ma:fieldsID="1d1b63591c1fde4239a1ae81da960402" ns2:_="" ns3:_="">
    <xsd:import namespace="8a193dd1-3b04-43e6-a8c1-ca273de0df03"/>
    <xsd:import namespace="b215d373-4ab1-4c9a-82d3-9624ee888a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93dd1-3b04-43e6-a8c1-ca273de0d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427b5ec-ef2e-485d-a942-29e3b2b0a2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5d373-4ab1-4c9a-82d3-9624ee888ac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d410323-c59b-436c-97fb-4fd0689ce212}" ma:internalName="TaxCatchAll" ma:showField="CatchAllData" ma:web="b215d373-4ab1-4c9a-82d3-9624ee888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B2581-DBE0-4F32-97E0-553878087C6D}">
  <ds:schemaRefs>
    <ds:schemaRef ds:uri="http://schemas.microsoft.com/sharepoint/v3/contenttype/forms"/>
  </ds:schemaRefs>
</ds:datastoreItem>
</file>

<file path=customXml/itemProps2.xml><?xml version="1.0" encoding="utf-8"?>
<ds:datastoreItem xmlns:ds="http://schemas.openxmlformats.org/officeDocument/2006/customXml" ds:itemID="{D19FE391-1483-4472-8ACF-F50CEE9C1782}">
  <ds:schemaRefs>
    <ds:schemaRef ds:uri="http://schemas.microsoft.com/office/2006/metadata/properties"/>
    <ds:schemaRef ds:uri="http://schemas.microsoft.com/office/infopath/2007/PartnerControls"/>
    <ds:schemaRef ds:uri="8a193dd1-3b04-43e6-a8c1-ca273de0df03"/>
    <ds:schemaRef ds:uri="b215d373-4ab1-4c9a-82d3-9624ee888acd"/>
  </ds:schemaRefs>
</ds:datastoreItem>
</file>

<file path=customXml/itemProps3.xml><?xml version="1.0" encoding="utf-8"?>
<ds:datastoreItem xmlns:ds="http://schemas.openxmlformats.org/officeDocument/2006/customXml" ds:itemID="{51A42F89-4D0A-47D2-BFCB-F3B262A7776A}">
  <ds:schemaRefs>
    <ds:schemaRef ds:uri="http://schemas.openxmlformats.org/officeDocument/2006/bibliography"/>
  </ds:schemaRefs>
</ds:datastoreItem>
</file>

<file path=customXml/itemProps4.xml><?xml version="1.0" encoding="utf-8"?>
<ds:datastoreItem xmlns:ds="http://schemas.openxmlformats.org/officeDocument/2006/customXml" ds:itemID="{F1C52166-14FE-463E-8700-19F872B7E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93dd1-3b04-43e6-a8c1-ca273de0df03"/>
    <ds:schemaRef ds:uri="b215d373-4ab1-4c9a-82d3-9624ee888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4577</Words>
  <Characters>25174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29692</CharactersWithSpaces>
  <SharedDoc>false</SharedDoc>
  <HLinks>
    <vt:vector size="1554" baseType="variant">
      <vt:variant>
        <vt:i4>1638460</vt:i4>
      </vt:variant>
      <vt:variant>
        <vt:i4>1898</vt:i4>
      </vt:variant>
      <vt:variant>
        <vt:i4>0</vt:i4>
      </vt:variant>
      <vt:variant>
        <vt:i4>5</vt:i4>
      </vt:variant>
      <vt:variant>
        <vt:lpwstr/>
      </vt:variant>
      <vt:variant>
        <vt:lpwstr>_Toc54980301</vt:lpwstr>
      </vt:variant>
      <vt:variant>
        <vt:i4>1572924</vt:i4>
      </vt:variant>
      <vt:variant>
        <vt:i4>1892</vt:i4>
      </vt:variant>
      <vt:variant>
        <vt:i4>0</vt:i4>
      </vt:variant>
      <vt:variant>
        <vt:i4>5</vt:i4>
      </vt:variant>
      <vt:variant>
        <vt:lpwstr/>
      </vt:variant>
      <vt:variant>
        <vt:lpwstr>_Toc54980300</vt:lpwstr>
      </vt:variant>
      <vt:variant>
        <vt:i4>1048629</vt:i4>
      </vt:variant>
      <vt:variant>
        <vt:i4>1886</vt:i4>
      </vt:variant>
      <vt:variant>
        <vt:i4>0</vt:i4>
      </vt:variant>
      <vt:variant>
        <vt:i4>5</vt:i4>
      </vt:variant>
      <vt:variant>
        <vt:lpwstr/>
      </vt:variant>
      <vt:variant>
        <vt:lpwstr>_Toc54980299</vt:lpwstr>
      </vt:variant>
      <vt:variant>
        <vt:i4>1114165</vt:i4>
      </vt:variant>
      <vt:variant>
        <vt:i4>1880</vt:i4>
      </vt:variant>
      <vt:variant>
        <vt:i4>0</vt:i4>
      </vt:variant>
      <vt:variant>
        <vt:i4>5</vt:i4>
      </vt:variant>
      <vt:variant>
        <vt:lpwstr/>
      </vt:variant>
      <vt:variant>
        <vt:lpwstr>_Toc54980298</vt:lpwstr>
      </vt:variant>
      <vt:variant>
        <vt:i4>1966133</vt:i4>
      </vt:variant>
      <vt:variant>
        <vt:i4>1874</vt:i4>
      </vt:variant>
      <vt:variant>
        <vt:i4>0</vt:i4>
      </vt:variant>
      <vt:variant>
        <vt:i4>5</vt:i4>
      </vt:variant>
      <vt:variant>
        <vt:lpwstr/>
      </vt:variant>
      <vt:variant>
        <vt:lpwstr>_Toc54980297</vt:lpwstr>
      </vt:variant>
      <vt:variant>
        <vt:i4>2031669</vt:i4>
      </vt:variant>
      <vt:variant>
        <vt:i4>1868</vt:i4>
      </vt:variant>
      <vt:variant>
        <vt:i4>0</vt:i4>
      </vt:variant>
      <vt:variant>
        <vt:i4>5</vt:i4>
      </vt:variant>
      <vt:variant>
        <vt:lpwstr/>
      </vt:variant>
      <vt:variant>
        <vt:lpwstr>_Toc54980296</vt:lpwstr>
      </vt:variant>
      <vt:variant>
        <vt:i4>1835061</vt:i4>
      </vt:variant>
      <vt:variant>
        <vt:i4>1862</vt:i4>
      </vt:variant>
      <vt:variant>
        <vt:i4>0</vt:i4>
      </vt:variant>
      <vt:variant>
        <vt:i4>5</vt:i4>
      </vt:variant>
      <vt:variant>
        <vt:lpwstr/>
      </vt:variant>
      <vt:variant>
        <vt:lpwstr>_Toc54980295</vt:lpwstr>
      </vt:variant>
      <vt:variant>
        <vt:i4>1900597</vt:i4>
      </vt:variant>
      <vt:variant>
        <vt:i4>1856</vt:i4>
      </vt:variant>
      <vt:variant>
        <vt:i4>0</vt:i4>
      </vt:variant>
      <vt:variant>
        <vt:i4>5</vt:i4>
      </vt:variant>
      <vt:variant>
        <vt:lpwstr/>
      </vt:variant>
      <vt:variant>
        <vt:lpwstr>_Toc54980294</vt:lpwstr>
      </vt:variant>
      <vt:variant>
        <vt:i4>1703989</vt:i4>
      </vt:variant>
      <vt:variant>
        <vt:i4>1850</vt:i4>
      </vt:variant>
      <vt:variant>
        <vt:i4>0</vt:i4>
      </vt:variant>
      <vt:variant>
        <vt:i4>5</vt:i4>
      </vt:variant>
      <vt:variant>
        <vt:lpwstr/>
      </vt:variant>
      <vt:variant>
        <vt:lpwstr>_Toc54980293</vt:lpwstr>
      </vt:variant>
      <vt:variant>
        <vt:i4>1769525</vt:i4>
      </vt:variant>
      <vt:variant>
        <vt:i4>1844</vt:i4>
      </vt:variant>
      <vt:variant>
        <vt:i4>0</vt:i4>
      </vt:variant>
      <vt:variant>
        <vt:i4>5</vt:i4>
      </vt:variant>
      <vt:variant>
        <vt:lpwstr/>
      </vt:variant>
      <vt:variant>
        <vt:lpwstr>_Toc54980292</vt:lpwstr>
      </vt:variant>
      <vt:variant>
        <vt:i4>1572917</vt:i4>
      </vt:variant>
      <vt:variant>
        <vt:i4>1838</vt:i4>
      </vt:variant>
      <vt:variant>
        <vt:i4>0</vt:i4>
      </vt:variant>
      <vt:variant>
        <vt:i4>5</vt:i4>
      </vt:variant>
      <vt:variant>
        <vt:lpwstr/>
      </vt:variant>
      <vt:variant>
        <vt:lpwstr>_Toc54980291</vt:lpwstr>
      </vt:variant>
      <vt:variant>
        <vt:i4>1638453</vt:i4>
      </vt:variant>
      <vt:variant>
        <vt:i4>1832</vt:i4>
      </vt:variant>
      <vt:variant>
        <vt:i4>0</vt:i4>
      </vt:variant>
      <vt:variant>
        <vt:i4>5</vt:i4>
      </vt:variant>
      <vt:variant>
        <vt:lpwstr/>
      </vt:variant>
      <vt:variant>
        <vt:lpwstr>_Toc54980290</vt:lpwstr>
      </vt:variant>
      <vt:variant>
        <vt:i4>1048628</vt:i4>
      </vt:variant>
      <vt:variant>
        <vt:i4>1826</vt:i4>
      </vt:variant>
      <vt:variant>
        <vt:i4>0</vt:i4>
      </vt:variant>
      <vt:variant>
        <vt:i4>5</vt:i4>
      </vt:variant>
      <vt:variant>
        <vt:lpwstr/>
      </vt:variant>
      <vt:variant>
        <vt:lpwstr>_Toc54980289</vt:lpwstr>
      </vt:variant>
      <vt:variant>
        <vt:i4>1114164</vt:i4>
      </vt:variant>
      <vt:variant>
        <vt:i4>1820</vt:i4>
      </vt:variant>
      <vt:variant>
        <vt:i4>0</vt:i4>
      </vt:variant>
      <vt:variant>
        <vt:i4>5</vt:i4>
      </vt:variant>
      <vt:variant>
        <vt:lpwstr/>
      </vt:variant>
      <vt:variant>
        <vt:lpwstr>_Toc54980288</vt:lpwstr>
      </vt:variant>
      <vt:variant>
        <vt:i4>1966132</vt:i4>
      </vt:variant>
      <vt:variant>
        <vt:i4>1814</vt:i4>
      </vt:variant>
      <vt:variant>
        <vt:i4>0</vt:i4>
      </vt:variant>
      <vt:variant>
        <vt:i4>5</vt:i4>
      </vt:variant>
      <vt:variant>
        <vt:lpwstr/>
      </vt:variant>
      <vt:variant>
        <vt:lpwstr>_Toc54980287</vt:lpwstr>
      </vt:variant>
      <vt:variant>
        <vt:i4>2031668</vt:i4>
      </vt:variant>
      <vt:variant>
        <vt:i4>1808</vt:i4>
      </vt:variant>
      <vt:variant>
        <vt:i4>0</vt:i4>
      </vt:variant>
      <vt:variant>
        <vt:i4>5</vt:i4>
      </vt:variant>
      <vt:variant>
        <vt:lpwstr/>
      </vt:variant>
      <vt:variant>
        <vt:lpwstr>_Toc54980286</vt:lpwstr>
      </vt:variant>
      <vt:variant>
        <vt:i4>1835060</vt:i4>
      </vt:variant>
      <vt:variant>
        <vt:i4>1802</vt:i4>
      </vt:variant>
      <vt:variant>
        <vt:i4>0</vt:i4>
      </vt:variant>
      <vt:variant>
        <vt:i4>5</vt:i4>
      </vt:variant>
      <vt:variant>
        <vt:lpwstr/>
      </vt:variant>
      <vt:variant>
        <vt:lpwstr>_Toc54980285</vt:lpwstr>
      </vt:variant>
      <vt:variant>
        <vt:i4>1900596</vt:i4>
      </vt:variant>
      <vt:variant>
        <vt:i4>1796</vt:i4>
      </vt:variant>
      <vt:variant>
        <vt:i4>0</vt:i4>
      </vt:variant>
      <vt:variant>
        <vt:i4>5</vt:i4>
      </vt:variant>
      <vt:variant>
        <vt:lpwstr/>
      </vt:variant>
      <vt:variant>
        <vt:lpwstr>_Toc54980284</vt:lpwstr>
      </vt:variant>
      <vt:variant>
        <vt:i4>1703988</vt:i4>
      </vt:variant>
      <vt:variant>
        <vt:i4>1790</vt:i4>
      </vt:variant>
      <vt:variant>
        <vt:i4>0</vt:i4>
      </vt:variant>
      <vt:variant>
        <vt:i4>5</vt:i4>
      </vt:variant>
      <vt:variant>
        <vt:lpwstr/>
      </vt:variant>
      <vt:variant>
        <vt:lpwstr>_Toc54980283</vt:lpwstr>
      </vt:variant>
      <vt:variant>
        <vt:i4>1769524</vt:i4>
      </vt:variant>
      <vt:variant>
        <vt:i4>1784</vt:i4>
      </vt:variant>
      <vt:variant>
        <vt:i4>0</vt:i4>
      </vt:variant>
      <vt:variant>
        <vt:i4>5</vt:i4>
      </vt:variant>
      <vt:variant>
        <vt:lpwstr/>
      </vt:variant>
      <vt:variant>
        <vt:lpwstr>_Toc54980282</vt:lpwstr>
      </vt:variant>
      <vt:variant>
        <vt:i4>1572916</vt:i4>
      </vt:variant>
      <vt:variant>
        <vt:i4>1778</vt:i4>
      </vt:variant>
      <vt:variant>
        <vt:i4>0</vt:i4>
      </vt:variant>
      <vt:variant>
        <vt:i4>5</vt:i4>
      </vt:variant>
      <vt:variant>
        <vt:lpwstr/>
      </vt:variant>
      <vt:variant>
        <vt:lpwstr>_Toc54980281</vt:lpwstr>
      </vt:variant>
      <vt:variant>
        <vt:i4>1638452</vt:i4>
      </vt:variant>
      <vt:variant>
        <vt:i4>1772</vt:i4>
      </vt:variant>
      <vt:variant>
        <vt:i4>0</vt:i4>
      </vt:variant>
      <vt:variant>
        <vt:i4>5</vt:i4>
      </vt:variant>
      <vt:variant>
        <vt:lpwstr/>
      </vt:variant>
      <vt:variant>
        <vt:lpwstr>_Toc54980280</vt:lpwstr>
      </vt:variant>
      <vt:variant>
        <vt:i4>1048635</vt:i4>
      </vt:variant>
      <vt:variant>
        <vt:i4>1766</vt:i4>
      </vt:variant>
      <vt:variant>
        <vt:i4>0</vt:i4>
      </vt:variant>
      <vt:variant>
        <vt:i4>5</vt:i4>
      </vt:variant>
      <vt:variant>
        <vt:lpwstr/>
      </vt:variant>
      <vt:variant>
        <vt:lpwstr>_Toc54980279</vt:lpwstr>
      </vt:variant>
      <vt:variant>
        <vt:i4>1114171</vt:i4>
      </vt:variant>
      <vt:variant>
        <vt:i4>1760</vt:i4>
      </vt:variant>
      <vt:variant>
        <vt:i4>0</vt:i4>
      </vt:variant>
      <vt:variant>
        <vt:i4>5</vt:i4>
      </vt:variant>
      <vt:variant>
        <vt:lpwstr/>
      </vt:variant>
      <vt:variant>
        <vt:lpwstr>_Toc54980278</vt:lpwstr>
      </vt:variant>
      <vt:variant>
        <vt:i4>1966139</vt:i4>
      </vt:variant>
      <vt:variant>
        <vt:i4>1754</vt:i4>
      </vt:variant>
      <vt:variant>
        <vt:i4>0</vt:i4>
      </vt:variant>
      <vt:variant>
        <vt:i4>5</vt:i4>
      </vt:variant>
      <vt:variant>
        <vt:lpwstr/>
      </vt:variant>
      <vt:variant>
        <vt:lpwstr>_Toc54980277</vt:lpwstr>
      </vt:variant>
      <vt:variant>
        <vt:i4>2031675</vt:i4>
      </vt:variant>
      <vt:variant>
        <vt:i4>1748</vt:i4>
      </vt:variant>
      <vt:variant>
        <vt:i4>0</vt:i4>
      </vt:variant>
      <vt:variant>
        <vt:i4>5</vt:i4>
      </vt:variant>
      <vt:variant>
        <vt:lpwstr/>
      </vt:variant>
      <vt:variant>
        <vt:lpwstr>_Toc54980276</vt:lpwstr>
      </vt:variant>
      <vt:variant>
        <vt:i4>1835067</vt:i4>
      </vt:variant>
      <vt:variant>
        <vt:i4>1742</vt:i4>
      </vt:variant>
      <vt:variant>
        <vt:i4>0</vt:i4>
      </vt:variant>
      <vt:variant>
        <vt:i4>5</vt:i4>
      </vt:variant>
      <vt:variant>
        <vt:lpwstr/>
      </vt:variant>
      <vt:variant>
        <vt:lpwstr>_Toc54980275</vt:lpwstr>
      </vt:variant>
      <vt:variant>
        <vt:i4>1900603</vt:i4>
      </vt:variant>
      <vt:variant>
        <vt:i4>1736</vt:i4>
      </vt:variant>
      <vt:variant>
        <vt:i4>0</vt:i4>
      </vt:variant>
      <vt:variant>
        <vt:i4>5</vt:i4>
      </vt:variant>
      <vt:variant>
        <vt:lpwstr/>
      </vt:variant>
      <vt:variant>
        <vt:lpwstr>_Toc54980274</vt:lpwstr>
      </vt:variant>
      <vt:variant>
        <vt:i4>1703995</vt:i4>
      </vt:variant>
      <vt:variant>
        <vt:i4>1730</vt:i4>
      </vt:variant>
      <vt:variant>
        <vt:i4>0</vt:i4>
      </vt:variant>
      <vt:variant>
        <vt:i4>5</vt:i4>
      </vt:variant>
      <vt:variant>
        <vt:lpwstr/>
      </vt:variant>
      <vt:variant>
        <vt:lpwstr>_Toc54980273</vt:lpwstr>
      </vt:variant>
      <vt:variant>
        <vt:i4>1769531</vt:i4>
      </vt:variant>
      <vt:variant>
        <vt:i4>1724</vt:i4>
      </vt:variant>
      <vt:variant>
        <vt:i4>0</vt:i4>
      </vt:variant>
      <vt:variant>
        <vt:i4>5</vt:i4>
      </vt:variant>
      <vt:variant>
        <vt:lpwstr/>
      </vt:variant>
      <vt:variant>
        <vt:lpwstr>_Toc54980272</vt:lpwstr>
      </vt:variant>
      <vt:variant>
        <vt:i4>1572923</vt:i4>
      </vt:variant>
      <vt:variant>
        <vt:i4>1718</vt:i4>
      </vt:variant>
      <vt:variant>
        <vt:i4>0</vt:i4>
      </vt:variant>
      <vt:variant>
        <vt:i4>5</vt:i4>
      </vt:variant>
      <vt:variant>
        <vt:lpwstr/>
      </vt:variant>
      <vt:variant>
        <vt:lpwstr>_Toc54980271</vt:lpwstr>
      </vt:variant>
      <vt:variant>
        <vt:i4>1638459</vt:i4>
      </vt:variant>
      <vt:variant>
        <vt:i4>1712</vt:i4>
      </vt:variant>
      <vt:variant>
        <vt:i4>0</vt:i4>
      </vt:variant>
      <vt:variant>
        <vt:i4>5</vt:i4>
      </vt:variant>
      <vt:variant>
        <vt:lpwstr/>
      </vt:variant>
      <vt:variant>
        <vt:lpwstr>_Toc54980270</vt:lpwstr>
      </vt:variant>
      <vt:variant>
        <vt:i4>1048634</vt:i4>
      </vt:variant>
      <vt:variant>
        <vt:i4>1706</vt:i4>
      </vt:variant>
      <vt:variant>
        <vt:i4>0</vt:i4>
      </vt:variant>
      <vt:variant>
        <vt:i4>5</vt:i4>
      </vt:variant>
      <vt:variant>
        <vt:lpwstr/>
      </vt:variant>
      <vt:variant>
        <vt:lpwstr>_Toc54980269</vt:lpwstr>
      </vt:variant>
      <vt:variant>
        <vt:i4>1114170</vt:i4>
      </vt:variant>
      <vt:variant>
        <vt:i4>1700</vt:i4>
      </vt:variant>
      <vt:variant>
        <vt:i4>0</vt:i4>
      </vt:variant>
      <vt:variant>
        <vt:i4>5</vt:i4>
      </vt:variant>
      <vt:variant>
        <vt:lpwstr/>
      </vt:variant>
      <vt:variant>
        <vt:lpwstr>_Toc54980268</vt:lpwstr>
      </vt:variant>
      <vt:variant>
        <vt:i4>1966138</vt:i4>
      </vt:variant>
      <vt:variant>
        <vt:i4>1694</vt:i4>
      </vt:variant>
      <vt:variant>
        <vt:i4>0</vt:i4>
      </vt:variant>
      <vt:variant>
        <vt:i4>5</vt:i4>
      </vt:variant>
      <vt:variant>
        <vt:lpwstr/>
      </vt:variant>
      <vt:variant>
        <vt:lpwstr>_Toc54980267</vt:lpwstr>
      </vt:variant>
      <vt:variant>
        <vt:i4>2031674</vt:i4>
      </vt:variant>
      <vt:variant>
        <vt:i4>1688</vt:i4>
      </vt:variant>
      <vt:variant>
        <vt:i4>0</vt:i4>
      </vt:variant>
      <vt:variant>
        <vt:i4>5</vt:i4>
      </vt:variant>
      <vt:variant>
        <vt:lpwstr/>
      </vt:variant>
      <vt:variant>
        <vt:lpwstr>_Toc54980266</vt:lpwstr>
      </vt:variant>
      <vt:variant>
        <vt:i4>1835066</vt:i4>
      </vt:variant>
      <vt:variant>
        <vt:i4>1682</vt:i4>
      </vt:variant>
      <vt:variant>
        <vt:i4>0</vt:i4>
      </vt:variant>
      <vt:variant>
        <vt:i4>5</vt:i4>
      </vt:variant>
      <vt:variant>
        <vt:lpwstr/>
      </vt:variant>
      <vt:variant>
        <vt:lpwstr>_Toc54980265</vt:lpwstr>
      </vt:variant>
      <vt:variant>
        <vt:i4>1900602</vt:i4>
      </vt:variant>
      <vt:variant>
        <vt:i4>1676</vt:i4>
      </vt:variant>
      <vt:variant>
        <vt:i4>0</vt:i4>
      </vt:variant>
      <vt:variant>
        <vt:i4>5</vt:i4>
      </vt:variant>
      <vt:variant>
        <vt:lpwstr/>
      </vt:variant>
      <vt:variant>
        <vt:lpwstr>_Toc54980264</vt:lpwstr>
      </vt:variant>
      <vt:variant>
        <vt:i4>1703994</vt:i4>
      </vt:variant>
      <vt:variant>
        <vt:i4>1670</vt:i4>
      </vt:variant>
      <vt:variant>
        <vt:i4>0</vt:i4>
      </vt:variant>
      <vt:variant>
        <vt:i4>5</vt:i4>
      </vt:variant>
      <vt:variant>
        <vt:lpwstr/>
      </vt:variant>
      <vt:variant>
        <vt:lpwstr>_Toc54980263</vt:lpwstr>
      </vt:variant>
      <vt:variant>
        <vt:i4>1769530</vt:i4>
      </vt:variant>
      <vt:variant>
        <vt:i4>1664</vt:i4>
      </vt:variant>
      <vt:variant>
        <vt:i4>0</vt:i4>
      </vt:variant>
      <vt:variant>
        <vt:i4>5</vt:i4>
      </vt:variant>
      <vt:variant>
        <vt:lpwstr/>
      </vt:variant>
      <vt:variant>
        <vt:lpwstr>_Toc54980262</vt:lpwstr>
      </vt:variant>
      <vt:variant>
        <vt:i4>1572922</vt:i4>
      </vt:variant>
      <vt:variant>
        <vt:i4>1658</vt:i4>
      </vt:variant>
      <vt:variant>
        <vt:i4>0</vt:i4>
      </vt:variant>
      <vt:variant>
        <vt:i4>5</vt:i4>
      </vt:variant>
      <vt:variant>
        <vt:lpwstr/>
      </vt:variant>
      <vt:variant>
        <vt:lpwstr>_Toc54980261</vt:lpwstr>
      </vt:variant>
      <vt:variant>
        <vt:i4>1638458</vt:i4>
      </vt:variant>
      <vt:variant>
        <vt:i4>1652</vt:i4>
      </vt:variant>
      <vt:variant>
        <vt:i4>0</vt:i4>
      </vt:variant>
      <vt:variant>
        <vt:i4>5</vt:i4>
      </vt:variant>
      <vt:variant>
        <vt:lpwstr/>
      </vt:variant>
      <vt:variant>
        <vt:lpwstr>_Toc54980260</vt:lpwstr>
      </vt:variant>
      <vt:variant>
        <vt:i4>1048633</vt:i4>
      </vt:variant>
      <vt:variant>
        <vt:i4>1646</vt:i4>
      </vt:variant>
      <vt:variant>
        <vt:i4>0</vt:i4>
      </vt:variant>
      <vt:variant>
        <vt:i4>5</vt:i4>
      </vt:variant>
      <vt:variant>
        <vt:lpwstr/>
      </vt:variant>
      <vt:variant>
        <vt:lpwstr>_Toc54980259</vt:lpwstr>
      </vt:variant>
      <vt:variant>
        <vt:i4>1114169</vt:i4>
      </vt:variant>
      <vt:variant>
        <vt:i4>1640</vt:i4>
      </vt:variant>
      <vt:variant>
        <vt:i4>0</vt:i4>
      </vt:variant>
      <vt:variant>
        <vt:i4>5</vt:i4>
      </vt:variant>
      <vt:variant>
        <vt:lpwstr/>
      </vt:variant>
      <vt:variant>
        <vt:lpwstr>_Toc54980258</vt:lpwstr>
      </vt:variant>
      <vt:variant>
        <vt:i4>1966137</vt:i4>
      </vt:variant>
      <vt:variant>
        <vt:i4>1634</vt:i4>
      </vt:variant>
      <vt:variant>
        <vt:i4>0</vt:i4>
      </vt:variant>
      <vt:variant>
        <vt:i4>5</vt:i4>
      </vt:variant>
      <vt:variant>
        <vt:lpwstr/>
      </vt:variant>
      <vt:variant>
        <vt:lpwstr>_Toc54980257</vt:lpwstr>
      </vt:variant>
      <vt:variant>
        <vt:i4>2031673</vt:i4>
      </vt:variant>
      <vt:variant>
        <vt:i4>1628</vt:i4>
      </vt:variant>
      <vt:variant>
        <vt:i4>0</vt:i4>
      </vt:variant>
      <vt:variant>
        <vt:i4>5</vt:i4>
      </vt:variant>
      <vt:variant>
        <vt:lpwstr/>
      </vt:variant>
      <vt:variant>
        <vt:lpwstr>_Toc54980256</vt:lpwstr>
      </vt:variant>
      <vt:variant>
        <vt:i4>1835065</vt:i4>
      </vt:variant>
      <vt:variant>
        <vt:i4>1622</vt:i4>
      </vt:variant>
      <vt:variant>
        <vt:i4>0</vt:i4>
      </vt:variant>
      <vt:variant>
        <vt:i4>5</vt:i4>
      </vt:variant>
      <vt:variant>
        <vt:lpwstr/>
      </vt:variant>
      <vt:variant>
        <vt:lpwstr>_Toc54980255</vt:lpwstr>
      </vt:variant>
      <vt:variant>
        <vt:i4>1900601</vt:i4>
      </vt:variant>
      <vt:variant>
        <vt:i4>1616</vt:i4>
      </vt:variant>
      <vt:variant>
        <vt:i4>0</vt:i4>
      </vt:variant>
      <vt:variant>
        <vt:i4>5</vt:i4>
      </vt:variant>
      <vt:variant>
        <vt:lpwstr/>
      </vt:variant>
      <vt:variant>
        <vt:lpwstr>_Toc54980254</vt:lpwstr>
      </vt:variant>
      <vt:variant>
        <vt:i4>1703993</vt:i4>
      </vt:variant>
      <vt:variant>
        <vt:i4>1610</vt:i4>
      </vt:variant>
      <vt:variant>
        <vt:i4>0</vt:i4>
      </vt:variant>
      <vt:variant>
        <vt:i4>5</vt:i4>
      </vt:variant>
      <vt:variant>
        <vt:lpwstr/>
      </vt:variant>
      <vt:variant>
        <vt:lpwstr>_Toc54980253</vt:lpwstr>
      </vt:variant>
      <vt:variant>
        <vt:i4>1769529</vt:i4>
      </vt:variant>
      <vt:variant>
        <vt:i4>1604</vt:i4>
      </vt:variant>
      <vt:variant>
        <vt:i4>0</vt:i4>
      </vt:variant>
      <vt:variant>
        <vt:i4>5</vt:i4>
      </vt:variant>
      <vt:variant>
        <vt:lpwstr/>
      </vt:variant>
      <vt:variant>
        <vt:lpwstr>_Toc54980252</vt:lpwstr>
      </vt:variant>
      <vt:variant>
        <vt:i4>1572921</vt:i4>
      </vt:variant>
      <vt:variant>
        <vt:i4>1598</vt:i4>
      </vt:variant>
      <vt:variant>
        <vt:i4>0</vt:i4>
      </vt:variant>
      <vt:variant>
        <vt:i4>5</vt:i4>
      </vt:variant>
      <vt:variant>
        <vt:lpwstr/>
      </vt:variant>
      <vt:variant>
        <vt:lpwstr>_Toc54980251</vt:lpwstr>
      </vt:variant>
      <vt:variant>
        <vt:i4>1638457</vt:i4>
      </vt:variant>
      <vt:variant>
        <vt:i4>1592</vt:i4>
      </vt:variant>
      <vt:variant>
        <vt:i4>0</vt:i4>
      </vt:variant>
      <vt:variant>
        <vt:i4>5</vt:i4>
      </vt:variant>
      <vt:variant>
        <vt:lpwstr/>
      </vt:variant>
      <vt:variant>
        <vt:lpwstr>_Toc54980250</vt:lpwstr>
      </vt:variant>
      <vt:variant>
        <vt:i4>1048632</vt:i4>
      </vt:variant>
      <vt:variant>
        <vt:i4>1586</vt:i4>
      </vt:variant>
      <vt:variant>
        <vt:i4>0</vt:i4>
      </vt:variant>
      <vt:variant>
        <vt:i4>5</vt:i4>
      </vt:variant>
      <vt:variant>
        <vt:lpwstr/>
      </vt:variant>
      <vt:variant>
        <vt:lpwstr>_Toc54980249</vt:lpwstr>
      </vt:variant>
      <vt:variant>
        <vt:i4>1114168</vt:i4>
      </vt:variant>
      <vt:variant>
        <vt:i4>1580</vt:i4>
      </vt:variant>
      <vt:variant>
        <vt:i4>0</vt:i4>
      </vt:variant>
      <vt:variant>
        <vt:i4>5</vt:i4>
      </vt:variant>
      <vt:variant>
        <vt:lpwstr/>
      </vt:variant>
      <vt:variant>
        <vt:lpwstr>_Toc54980248</vt:lpwstr>
      </vt:variant>
      <vt:variant>
        <vt:i4>1966136</vt:i4>
      </vt:variant>
      <vt:variant>
        <vt:i4>1574</vt:i4>
      </vt:variant>
      <vt:variant>
        <vt:i4>0</vt:i4>
      </vt:variant>
      <vt:variant>
        <vt:i4>5</vt:i4>
      </vt:variant>
      <vt:variant>
        <vt:lpwstr/>
      </vt:variant>
      <vt:variant>
        <vt:lpwstr>_Toc54980247</vt:lpwstr>
      </vt:variant>
      <vt:variant>
        <vt:i4>2031672</vt:i4>
      </vt:variant>
      <vt:variant>
        <vt:i4>1568</vt:i4>
      </vt:variant>
      <vt:variant>
        <vt:i4>0</vt:i4>
      </vt:variant>
      <vt:variant>
        <vt:i4>5</vt:i4>
      </vt:variant>
      <vt:variant>
        <vt:lpwstr/>
      </vt:variant>
      <vt:variant>
        <vt:lpwstr>_Toc54980246</vt:lpwstr>
      </vt:variant>
      <vt:variant>
        <vt:i4>1835064</vt:i4>
      </vt:variant>
      <vt:variant>
        <vt:i4>1562</vt:i4>
      </vt:variant>
      <vt:variant>
        <vt:i4>0</vt:i4>
      </vt:variant>
      <vt:variant>
        <vt:i4>5</vt:i4>
      </vt:variant>
      <vt:variant>
        <vt:lpwstr/>
      </vt:variant>
      <vt:variant>
        <vt:lpwstr>_Toc54980245</vt:lpwstr>
      </vt:variant>
      <vt:variant>
        <vt:i4>1900600</vt:i4>
      </vt:variant>
      <vt:variant>
        <vt:i4>1556</vt:i4>
      </vt:variant>
      <vt:variant>
        <vt:i4>0</vt:i4>
      </vt:variant>
      <vt:variant>
        <vt:i4>5</vt:i4>
      </vt:variant>
      <vt:variant>
        <vt:lpwstr/>
      </vt:variant>
      <vt:variant>
        <vt:lpwstr>_Toc54980244</vt:lpwstr>
      </vt:variant>
      <vt:variant>
        <vt:i4>1703992</vt:i4>
      </vt:variant>
      <vt:variant>
        <vt:i4>1550</vt:i4>
      </vt:variant>
      <vt:variant>
        <vt:i4>0</vt:i4>
      </vt:variant>
      <vt:variant>
        <vt:i4>5</vt:i4>
      </vt:variant>
      <vt:variant>
        <vt:lpwstr/>
      </vt:variant>
      <vt:variant>
        <vt:lpwstr>_Toc54980243</vt:lpwstr>
      </vt:variant>
      <vt:variant>
        <vt:i4>1769528</vt:i4>
      </vt:variant>
      <vt:variant>
        <vt:i4>1544</vt:i4>
      </vt:variant>
      <vt:variant>
        <vt:i4>0</vt:i4>
      </vt:variant>
      <vt:variant>
        <vt:i4>5</vt:i4>
      </vt:variant>
      <vt:variant>
        <vt:lpwstr/>
      </vt:variant>
      <vt:variant>
        <vt:lpwstr>_Toc54980242</vt:lpwstr>
      </vt:variant>
      <vt:variant>
        <vt:i4>1572920</vt:i4>
      </vt:variant>
      <vt:variant>
        <vt:i4>1538</vt:i4>
      </vt:variant>
      <vt:variant>
        <vt:i4>0</vt:i4>
      </vt:variant>
      <vt:variant>
        <vt:i4>5</vt:i4>
      </vt:variant>
      <vt:variant>
        <vt:lpwstr/>
      </vt:variant>
      <vt:variant>
        <vt:lpwstr>_Toc54980241</vt:lpwstr>
      </vt:variant>
      <vt:variant>
        <vt:i4>1638456</vt:i4>
      </vt:variant>
      <vt:variant>
        <vt:i4>1532</vt:i4>
      </vt:variant>
      <vt:variant>
        <vt:i4>0</vt:i4>
      </vt:variant>
      <vt:variant>
        <vt:i4>5</vt:i4>
      </vt:variant>
      <vt:variant>
        <vt:lpwstr/>
      </vt:variant>
      <vt:variant>
        <vt:lpwstr>_Toc54980240</vt:lpwstr>
      </vt:variant>
      <vt:variant>
        <vt:i4>1048639</vt:i4>
      </vt:variant>
      <vt:variant>
        <vt:i4>1526</vt:i4>
      </vt:variant>
      <vt:variant>
        <vt:i4>0</vt:i4>
      </vt:variant>
      <vt:variant>
        <vt:i4>5</vt:i4>
      </vt:variant>
      <vt:variant>
        <vt:lpwstr/>
      </vt:variant>
      <vt:variant>
        <vt:lpwstr>_Toc54980239</vt:lpwstr>
      </vt:variant>
      <vt:variant>
        <vt:i4>1114175</vt:i4>
      </vt:variant>
      <vt:variant>
        <vt:i4>1520</vt:i4>
      </vt:variant>
      <vt:variant>
        <vt:i4>0</vt:i4>
      </vt:variant>
      <vt:variant>
        <vt:i4>5</vt:i4>
      </vt:variant>
      <vt:variant>
        <vt:lpwstr/>
      </vt:variant>
      <vt:variant>
        <vt:lpwstr>_Toc54980238</vt:lpwstr>
      </vt:variant>
      <vt:variant>
        <vt:i4>1966143</vt:i4>
      </vt:variant>
      <vt:variant>
        <vt:i4>1514</vt:i4>
      </vt:variant>
      <vt:variant>
        <vt:i4>0</vt:i4>
      </vt:variant>
      <vt:variant>
        <vt:i4>5</vt:i4>
      </vt:variant>
      <vt:variant>
        <vt:lpwstr/>
      </vt:variant>
      <vt:variant>
        <vt:lpwstr>_Toc54980237</vt:lpwstr>
      </vt:variant>
      <vt:variant>
        <vt:i4>2031679</vt:i4>
      </vt:variant>
      <vt:variant>
        <vt:i4>1508</vt:i4>
      </vt:variant>
      <vt:variant>
        <vt:i4>0</vt:i4>
      </vt:variant>
      <vt:variant>
        <vt:i4>5</vt:i4>
      </vt:variant>
      <vt:variant>
        <vt:lpwstr/>
      </vt:variant>
      <vt:variant>
        <vt:lpwstr>_Toc54980236</vt:lpwstr>
      </vt:variant>
      <vt:variant>
        <vt:i4>1835071</vt:i4>
      </vt:variant>
      <vt:variant>
        <vt:i4>1502</vt:i4>
      </vt:variant>
      <vt:variant>
        <vt:i4>0</vt:i4>
      </vt:variant>
      <vt:variant>
        <vt:i4>5</vt:i4>
      </vt:variant>
      <vt:variant>
        <vt:lpwstr/>
      </vt:variant>
      <vt:variant>
        <vt:lpwstr>_Toc54980235</vt:lpwstr>
      </vt:variant>
      <vt:variant>
        <vt:i4>1900607</vt:i4>
      </vt:variant>
      <vt:variant>
        <vt:i4>1496</vt:i4>
      </vt:variant>
      <vt:variant>
        <vt:i4>0</vt:i4>
      </vt:variant>
      <vt:variant>
        <vt:i4>5</vt:i4>
      </vt:variant>
      <vt:variant>
        <vt:lpwstr/>
      </vt:variant>
      <vt:variant>
        <vt:lpwstr>_Toc54980234</vt:lpwstr>
      </vt:variant>
      <vt:variant>
        <vt:i4>1703999</vt:i4>
      </vt:variant>
      <vt:variant>
        <vt:i4>1490</vt:i4>
      </vt:variant>
      <vt:variant>
        <vt:i4>0</vt:i4>
      </vt:variant>
      <vt:variant>
        <vt:i4>5</vt:i4>
      </vt:variant>
      <vt:variant>
        <vt:lpwstr/>
      </vt:variant>
      <vt:variant>
        <vt:lpwstr>_Toc54980233</vt:lpwstr>
      </vt:variant>
      <vt:variant>
        <vt:i4>1769535</vt:i4>
      </vt:variant>
      <vt:variant>
        <vt:i4>1484</vt:i4>
      </vt:variant>
      <vt:variant>
        <vt:i4>0</vt:i4>
      </vt:variant>
      <vt:variant>
        <vt:i4>5</vt:i4>
      </vt:variant>
      <vt:variant>
        <vt:lpwstr/>
      </vt:variant>
      <vt:variant>
        <vt:lpwstr>_Toc54980232</vt:lpwstr>
      </vt:variant>
      <vt:variant>
        <vt:i4>1572927</vt:i4>
      </vt:variant>
      <vt:variant>
        <vt:i4>1478</vt:i4>
      </vt:variant>
      <vt:variant>
        <vt:i4>0</vt:i4>
      </vt:variant>
      <vt:variant>
        <vt:i4>5</vt:i4>
      </vt:variant>
      <vt:variant>
        <vt:lpwstr/>
      </vt:variant>
      <vt:variant>
        <vt:lpwstr>_Toc54980231</vt:lpwstr>
      </vt:variant>
      <vt:variant>
        <vt:i4>1638463</vt:i4>
      </vt:variant>
      <vt:variant>
        <vt:i4>1472</vt:i4>
      </vt:variant>
      <vt:variant>
        <vt:i4>0</vt:i4>
      </vt:variant>
      <vt:variant>
        <vt:i4>5</vt:i4>
      </vt:variant>
      <vt:variant>
        <vt:lpwstr/>
      </vt:variant>
      <vt:variant>
        <vt:lpwstr>_Toc54980230</vt:lpwstr>
      </vt:variant>
      <vt:variant>
        <vt:i4>1048638</vt:i4>
      </vt:variant>
      <vt:variant>
        <vt:i4>1466</vt:i4>
      </vt:variant>
      <vt:variant>
        <vt:i4>0</vt:i4>
      </vt:variant>
      <vt:variant>
        <vt:i4>5</vt:i4>
      </vt:variant>
      <vt:variant>
        <vt:lpwstr/>
      </vt:variant>
      <vt:variant>
        <vt:lpwstr>_Toc54980229</vt:lpwstr>
      </vt:variant>
      <vt:variant>
        <vt:i4>1114174</vt:i4>
      </vt:variant>
      <vt:variant>
        <vt:i4>1460</vt:i4>
      </vt:variant>
      <vt:variant>
        <vt:i4>0</vt:i4>
      </vt:variant>
      <vt:variant>
        <vt:i4>5</vt:i4>
      </vt:variant>
      <vt:variant>
        <vt:lpwstr/>
      </vt:variant>
      <vt:variant>
        <vt:lpwstr>_Toc54980228</vt:lpwstr>
      </vt:variant>
      <vt:variant>
        <vt:i4>1966142</vt:i4>
      </vt:variant>
      <vt:variant>
        <vt:i4>1454</vt:i4>
      </vt:variant>
      <vt:variant>
        <vt:i4>0</vt:i4>
      </vt:variant>
      <vt:variant>
        <vt:i4>5</vt:i4>
      </vt:variant>
      <vt:variant>
        <vt:lpwstr/>
      </vt:variant>
      <vt:variant>
        <vt:lpwstr>_Toc54980227</vt:lpwstr>
      </vt:variant>
      <vt:variant>
        <vt:i4>2031678</vt:i4>
      </vt:variant>
      <vt:variant>
        <vt:i4>1448</vt:i4>
      </vt:variant>
      <vt:variant>
        <vt:i4>0</vt:i4>
      </vt:variant>
      <vt:variant>
        <vt:i4>5</vt:i4>
      </vt:variant>
      <vt:variant>
        <vt:lpwstr/>
      </vt:variant>
      <vt:variant>
        <vt:lpwstr>_Toc54980226</vt:lpwstr>
      </vt:variant>
      <vt:variant>
        <vt:i4>1835070</vt:i4>
      </vt:variant>
      <vt:variant>
        <vt:i4>1442</vt:i4>
      </vt:variant>
      <vt:variant>
        <vt:i4>0</vt:i4>
      </vt:variant>
      <vt:variant>
        <vt:i4>5</vt:i4>
      </vt:variant>
      <vt:variant>
        <vt:lpwstr/>
      </vt:variant>
      <vt:variant>
        <vt:lpwstr>_Toc54980225</vt:lpwstr>
      </vt:variant>
      <vt:variant>
        <vt:i4>1900606</vt:i4>
      </vt:variant>
      <vt:variant>
        <vt:i4>1436</vt:i4>
      </vt:variant>
      <vt:variant>
        <vt:i4>0</vt:i4>
      </vt:variant>
      <vt:variant>
        <vt:i4>5</vt:i4>
      </vt:variant>
      <vt:variant>
        <vt:lpwstr/>
      </vt:variant>
      <vt:variant>
        <vt:lpwstr>_Toc54980224</vt:lpwstr>
      </vt:variant>
      <vt:variant>
        <vt:i4>1703998</vt:i4>
      </vt:variant>
      <vt:variant>
        <vt:i4>1430</vt:i4>
      </vt:variant>
      <vt:variant>
        <vt:i4>0</vt:i4>
      </vt:variant>
      <vt:variant>
        <vt:i4>5</vt:i4>
      </vt:variant>
      <vt:variant>
        <vt:lpwstr/>
      </vt:variant>
      <vt:variant>
        <vt:lpwstr>_Toc54980223</vt:lpwstr>
      </vt:variant>
      <vt:variant>
        <vt:i4>1769534</vt:i4>
      </vt:variant>
      <vt:variant>
        <vt:i4>1424</vt:i4>
      </vt:variant>
      <vt:variant>
        <vt:i4>0</vt:i4>
      </vt:variant>
      <vt:variant>
        <vt:i4>5</vt:i4>
      </vt:variant>
      <vt:variant>
        <vt:lpwstr/>
      </vt:variant>
      <vt:variant>
        <vt:lpwstr>_Toc54980222</vt:lpwstr>
      </vt:variant>
      <vt:variant>
        <vt:i4>1572926</vt:i4>
      </vt:variant>
      <vt:variant>
        <vt:i4>1418</vt:i4>
      </vt:variant>
      <vt:variant>
        <vt:i4>0</vt:i4>
      </vt:variant>
      <vt:variant>
        <vt:i4>5</vt:i4>
      </vt:variant>
      <vt:variant>
        <vt:lpwstr/>
      </vt:variant>
      <vt:variant>
        <vt:lpwstr>_Toc54980221</vt:lpwstr>
      </vt:variant>
      <vt:variant>
        <vt:i4>1638462</vt:i4>
      </vt:variant>
      <vt:variant>
        <vt:i4>1412</vt:i4>
      </vt:variant>
      <vt:variant>
        <vt:i4>0</vt:i4>
      </vt:variant>
      <vt:variant>
        <vt:i4>5</vt:i4>
      </vt:variant>
      <vt:variant>
        <vt:lpwstr/>
      </vt:variant>
      <vt:variant>
        <vt:lpwstr>_Toc54980220</vt:lpwstr>
      </vt:variant>
      <vt:variant>
        <vt:i4>1048637</vt:i4>
      </vt:variant>
      <vt:variant>
        <vt:i4>1406</vt:i4>
      </vt:variant>
      <vt:variant>
        <vt:i4>0</vt:i4>
      </vt:variant>
      <vt:variant>
        <vt:i4>5</vt:i4>
      </vt:variant>
      <vt:variant>
        <vt:lpwstr/>
      </vt:variant>
      <vt:variant>
        <vt:lpwstr>_Toc54980219</vt:lpwstr>
      </vt:variant>
      <vt:variant>
        <vt:i4>1114173</vt:i4>
      </vt:variant>
      <vt:variant>
        <vt:i4>1400</vt:i4>
      </vt:variant>
      <vt:variant>
        <vt:i4>0</vt:i4>
      </vt:variant>
      <vt:variant>
        <vt:i4>5</vt:i4>
      </vt:variant>
      <vt:variant>
        <vt:lpwstr/>
      </vt:variant>
      <vt:variant>
        <vt:lpwstr>_Toc54980218</vt:lpwstr>
      </vt:variant>
      <vt:variant>
        <vt:i4>1966141</vt:i4>
      </vt:variant>
      <vt:variant>
        <vt:i4>1394</vt:i4>
      </vt:variant>
      <vt:variant>
        <vt:i4>0</vt:i4>
      </vt:variant>
      <vt:variant>
        <vt:i4>5</vt:i4>
      </vt:variant>
      <vt:variant>
        <vt:lpwstr/>
      </vt:variant>
      <vt:variant>
        <vt:lpwstr>_Toc54980217</vt:lpwstr>
      </vt:variant>
      <vt:variant>
        <vt:i4>2031677</vt:i4>
      </vt:variant>
      <vt:variant>
        <vt:i4>1388</vt:i4>
      </vt:variant>
      <vt:variant>
        <vt:i4>0</vt:i4>
      </vt:variant>
      <vt:variant>
        <vt:i4>5</vt:i4>
      </vt:variant>
      <vt:variant>
        <vt:lpwstr/>
      </vt:variant>
      <vt:variant>
        <vt:lpwstr>_Toc54980216</vt:lpwstr>
      </vt:variant>
      <vt:variant>
        <vt:i4>1835069</vt:i4>
      </vt:variant>
      <vt:variant>
        <vt:i4>1382</vt:i4>
      </vt:variant>
      <vt:variant>
        <vt:i4>0</vt:i4>
      </vt:variant>
      <vt:variant>
        <vt:i4>5</vt:i4>
      </vt:variant>
      <vt:variant>
        <vt:lpwstr/>
      </vt:variant>
      <vt:variant>
        <vt:lpwstr>_Toc54980215</vt:lpwstr>
      </vt:variant>
      <vt:variant>
        <vt:i4>1900605</vt:i4>
      </vt:variant>
      <vt:variant>
        <vt:i4>1376</vt:i4>
      </vt:variant>
      <vt:variant>
        <vt:i4>0</vt:i4>
      </vt:variant>
      <vt:variant>
        <vt:i4>5</vt:i4>
      </vt:variant>
      <vt:variant>
        <vt:lpwstr/>
      </vt:variant>
      <vt:variant>
        <vt:lpwstr>_Toc54980214</vt:lpwstr>
      </vt:variant>
      <vt:variant>
        <vt:i4>1703997</vt:i4>
      </vt:variant>
      <vt:variant>
        <vt:i4>1370</vt:i4>
      </vt:variant>
      <vt:variant>
        <vt:i4>0</vt:i4>
      </vt:variant>
      <vt:variant>
        <vt:i4>5</vt:i4>
      </vt:variant>
      <vt:variant>
        <vt:lpwstr/>
      </vt:variant>
      <vt:variant>
        <vt:lpwstr>_Toc54980213</vt:lpwstr>
      </vt:variant>
      <vt:variant>
        <vt:i4>1769533</vt:i4>
      </vt:variant>
      <vt:variant>
        <vt:i4>1364</vt:i4>
      </vt:variant>
      <vt:variant>
        <vt:i4>0</vt:i4>
      </vt:variant>
      <vt:variant>
        <vt:i4>5</vt:i4>
      </vt:variant>
      <vt:variant>
        <vt:lpwstr/>
      </vt:variant>
      <vt:variant>
        <vt:lpwstr>_Toc54980212</vt:lpwstr>
      </vt:variant>
      <vt:variant>
        <vt:i4>1572925</vt:i4>
      </vt:variant>
      <vt:variant>
        <vt:i4>1358</vt:i4>
      </vt:variant>
      <vt:variant>
        <vt:i4>0</vt:i4>
      </vt:variant>
      <vt:variant>
        <vt:i4>5</vt:i4>
      </vt:variant>
      <vt:variant>
        <vt:lpwstr/>
      </vt:variant>
      <vt:variant>
        <vt:lpwstr>_Toc54980211</vt:lpwstr>
      </vt:variant>
      <vt:variant>
        <vt:i4>1638461</vt:i4>
      </vt:variant>
      <vt:variant>
        <vt:i4>1352</vt:i4>
      </vt:variant>
      <vt:variant>
        <vt:i4>0</vt:i4>
      </vt:variant>
      <vt:variant>
        <vt:i4>5</vt:i4>
      </vt:variant>
      <vt:variant>
        <vt:lpwstr/>
      </vt:variant>
      <vt:variant>
        <vt:lpwstr>_Toc54980210</vt:lpwstr>
      </vt:variant>
      <vt:variant>
        <vt:i4>1048636</vt:i4>
      </vt:variant>
      <vt:variant>
        <vt:i4>1346</vt:i4>
      </vt:variant>
      <vt:variant>
        <vt:i4>0</vt:i4>
      </vt:variant>
      <vt:variant>
        <vt:i4>5</vt:i4>
      </vt:variant>
      <vt:variant>
        <vt:lpwstr/>
      </vt:variant>
      <vt:variant>
        <vt:lpwstr>_Toc54980209</vt:lpwstr>
      </vt:variant>
      <vt:variant>
        <vt:i4>1114172</vt:i4>
      </vt:variant>
      <vt:variant>
        <vt:i4>1340</vt:i4>
      </vt:variant>
      <vt:variant>
        <vt:i4>0</vt:i4>
      </vt:variant>
      <vt:variant>
        <vt:i4>5</vt:i4>
      </vt:variant>
      <vt:variant>
        <vt:lpwstr/>
      </vt:variant>
      <vt:variant>
        <vt:lpwstr>_Toc54980208</vt:lpwstr>
      </vt:variant>
      <vt:variant>
        <vt:i4>1966140</vt:i4>
      </vt:variant>
      <vt:variant>
        <vt:i4>1334</vt:i4>
      </vt:variant>
      <vt:variant>
        <vt:i4>0</vt:i4>
      </vt:variant>
      <vt:variant>
        <vt:i4>5</vt:i4>
      </vt:variant>
      <vt:variant>
        <vt:lpwstr/>
      </vt:variant>
      <vt:variant>
        <vt:lpwstr>_Toc54980207</vt:lpwstr>
      </vt:variant>
      <vt:variant>
        <vt:i4>2031676</vt:i4>
      </vt:variant>
      <vt:variant>
        <vt:i4>1328</vt:i4>
      </vt:variant>
      <vt:variant>
        <vt:i4>0</vt:i4>
      </vt:variant>
      <vt:variant>
        <vt:i4>5</vt:i4>
      </vt:variant>
      <vt:variant>
        <vt:lpwstr/>
      </vt:variant>
      <vt:variant>
        <vt:lpwstr>_Toc54980206</vt:lpwstr>
      </vt:variant>
      <vt:variant>
        <vt:i4>1835068</vt:i4>
      </vt:variant>
      <vt:variant>
        <vt:i4>1322</vt:i4>
      </vt:variant>
      <vt:variant>
        <vt:i4>0</vt:i4>
      </vt:variant>
      <vt:variant>
        <vt:i4>5</vt:i4>
      </vt:variant>
      <vt:variant>
        <vt:lpwstr/>
      </vt:variant>
      <vt:variant>
        <vt:lpwstr>_Toc54980205</vt:lpwstr>
      </vt:variant>
      <vt:variant>
        <vt:i4>1900604</vt:i4>
      </vt:variant>
      <vt:variant>
        <vt:i4>1316</vt:i4>
      </vt:variant>
      <vt:variant>
        <vt:i4>0</vt:i4>
      </vt:variant>
      <vt:variant>
        <vt:i4>5</vt:i4>
      </vt:variant>
      <vt:variant>
        <vt:lpwstr/>
      </vt:variant>
      <vt:variant>
        <vt:lpwstr>_Toc54980204</vt:lpwstr>
      </vt:variant>
      <vt:variant>
        <vt:i4>1703996</vt:i4>
      </vt:variant>
      <vt:variant>
        <vt:i4>1310</vt:i4>
      </vt:variant>
      <vt:variant>
        <vt:i4>0</vt:i4>
      </vt:variant>
      <vt:variant>
        <vt:i4>5</vt:i4>
      </vt:variant>
      <vt:variant>
        <vt:lpwstr/>
      </vt:variant>
      <vt:variant>
        <vt:lpwstr>_Toc54980203</vt:lpwstr>
      </vt:variant>
      <vt:variant>
        <vt:i4>1769532</vt:i4>
      </vt:variant>
      <vt:variant>
        <vt:i4>1304</vt:i4>
      </vt:variant>
      <vt:variant>
        <vt:i4>0</vt:i4>
      </vt:variant>
      <vt:variant>
        <vt:i4>5</vt:i4>
      </vt:variant>
      <vt:variant>
        <vt:lpwstr/>
      </vt:variant>
      <vt:variant>
        <vt:lpwstr>_Toc54980202</vt:lpwstr>
      </vt:variant>
      <vt:variant>
        <vt:i4>1572924</vt:i4>
      </vt:variant>
      <vt:variant>
        <vt:i4>1298</vt:i4>
      </vt:variant>
      <vt:variant>
        <vt:i4>0</vt:i4>
      </vt:variant>
      <vt:variant>
        <vt:i4>5</vt:i4>
      </vt:variant>
      <vt:variant>
        <vt:lpwstr/>
      </vt:variant>
      <vt:variant>
        <vt:lpwstr>_Toc54980201</vt:lpwstr>
      </vt:variant>
      <vt:variant>
        <vt:i4>1638460</vt:i4>
      </vt:variant>
      <vt:variant>
        <vt:i4>1292</vt:i4>
      </vt:variant>
      <vt:variant>
        <vt:i4>0</vt:i4>
      </vt:variant>
      <vt:variant>
        <vt:i4>5</vt:i4>
      </vt:variant>
      <vt:variant>
        <vt:lpwstr/>
      </vt:variant>
      <vt:variant>
        <vt:lpwstr>_Toc54980200</vt:lpwstr>
      </vt:variant>
      <vt:variant>
        <vt:i4>1245237</vt:i4>
      </vt:variant>
      <vt:variant>
        <vt:i4>1286</vt:i4>
      </vt:variant>
      <vt:variant>
        <vt:i4>0</vt:i4>
      </vt:variant>
      <vt:variant>
        <vt:i4>5</vt:i4>
      </vt:variant>
      <vt:variant>
        <vt:lpwstr/>
      </vt:variant>
      <vt:variant>
        <vt:lpwstr>_Toc54980199</vt:lpwstr>
      </vt:variant>
      <vt:variant>
        <vt:i4>1179701</vt:i4>
      </vt:variant>
      <vt:variant>
        <vt:i4>1280</vt:i4>
      </vt:variant>
      <vt:variant>
        <vt:i4>0</vt:i4>
      </vt:variant>
      <vt:variant>
        <vt:i4>5</vt:i4>
      </vt:variant>
      <vt:variant>
        <vt:lpwstr/>
      </vt:variant>
      <vt:variant>
        <vt:lpwstr>_Toc54980198</vt:lpwstr>
      </vt:variant>
      <vt:variant>
        <vt:i4>1900597</vt:i4>
      </vt:variant>
      <vt:variant>
        <vt:i4>1274</vt:i4>
      </vt:variant>
      <vt:variant>
        <vt:i4>0</vt:i4>
      </vt:variant>
      <vt:variant>
        <vt:i4>5</vt:i4>
      </vt:variant>
      <vt:variant>
        <vt:lpwstr/>
      </vt:variant>
      <vt:variant>
        <vt:lpwstr>_Toc54980197</vt:lpwstr>
      </vt:variant>
      <vt:variant>
        <vt:i4>1835061</vt:i4>
      </vt:variant>
      <vt:variant>
        <vt:i4>1268</vt:i4>
      </vt:variant>
      <vt:variant>
        <vt:i4>0</vt:i4>
      </vt:variant>
      <vt:variant>
        <vt:i4>5</vt:i4>
      </vt:variant>
      <vt:variant>
        <vt:lpwstr/>
      </vt:variant>
      <vt:variant>
        <vt:lpwstr>_Toc54980196</vt:lpwstr>
      </vt:variant>
      <vt:variant>
        <vt:i4>2031669</vt:i4>
      </vt:variant>
      <vt:variant>
        <vt:i4>1262</vt:i4>
      </vt:variant>
      <vt:variant>
        <vt:i4>0</vt:i4>
      </vt:variant>
      <vt:variant>
        <vt:i4>5</vt:i4>
      </vt:variant>
      <vt:variant>
        <vt:lpwstr/>
      </vt:variant>
      <vt:variant>
        <vt:lpwstr>_Toc54980195</vt:lpwstr>
      </vt:variant>
      <vt:variant>
        <vt:i4>1966133</vt:i4>
      </vt:variant>
      <vt:variant>
        <vt:i4>1256</vt:i4>
      </vt:variant>
      <vt:variant>
        <vt:i4>0</vt:i4>
      </vt:variant>
      <vt:variant>
        <vt:i4>5</vt:i4>
      </vt:variant>
      <vt:variant>
        <vt:lpwstr/>
      </vt:variant>
      <vt:variant>
        <vt:lpwstr>_Toc54980194</vt:lpwstr>
      </vt:variant>
      <vt:variant>
        <vt:i4>1638453</vt:i4>
      </vt:variant>
      <vt:variant>
        <vt:i4>1250</vt:i4>
      </vt:variant>
      <vt:variant>
        <vt:i4>0</vt:i4>
      </vt:variant>
      <vt:variant>
        <vt:i4>5</vt:i4>
      </vt:variant>
      <vt:variant>
        <vt:lpwstr/>
      </vt:variant>
      <vt:variant>
        <vt:lpwstr>_Toc54980193</vt:lpwstr>
      </vt:variant>
      <vt:variant>
        <vt:i4>1572917</vt:i4>
      </vt:variant>
      <vt:variant>
        <vt:i4>1244</vt:i4>
      </vt:variant>
      <vt:variant>
        <vt:i4>0</vt:i4>
      </vt:variant>
      <vt:variant>
        <vt:i4>5</vt:i4>
      </vt:variant>
      <vt:variant>
        <vt:lpwstr/>
      </vt:variant>
      <vt:variant>
        <vt:lpwstr>_Toc54980192</vt:lpwstr>
      </vt:variant>
      <vt:variant>
        <vt:i4>1769525</vt:i4>
      </vt:variant>
      <vt:variant>
        <vt:i4>1238</vt:i4>
      </vt:variant>
      <vt:variant>
        <vt:i4>0</vt:i4>
      </vt:variant>
      <vt:variant>
        <vt:i4>5</vt:i4>
      </vt:variant>
      <vt:variant>
        <vt:lpwstr/>
      </vt:variant>
      <vt:variant>
        <vt:lpwstr>_Toc54980191</vt:lpwstr>
      </vt:variant>
      <vt:variant>
        <vt:i4>1703989</vt:i4>
      </vt:variant>
      <vt:variant>
        <vt:i4>1232</vt:i4>
      </vt:variant>
      <vt:variant>
        <vt:i4>0</vt:i4>
      </vt:variant>
      <vt:variant>
        <vt:i4>5</vt:i4>
      </vt:variant>
      <vt:variant>
        <vt:lpwstr/>
      </vt:variant>
      <vt:variant>
        <vt:lpwstr>_Toc54980190</vt:lpwstr>
      </vt:variant>
      <vt:variant>
        <vt:i4>1245236</vt:i4>
      </vt:variant>
      <vt:variant>
        <vt:i4>1226</vt:i4>
      </vt:variant>
      <vt:variant>
        <vt:i4>0</vt:i4>
      </vt:variant>
      <vt:variant>
        <vt:i4>5</vt:i4>
      </vt:variant>
      <vt:variant>
        <vt:lpwstr/>
      </vt:variant>
      <vt:variant>
        <vt:lpwstr>_Toc54980189</vt:lpwstr>
      </vt:variant>
      <vt:variant>
        <vt:i4>1179700</vt:i4>
      </vt:variant>
      <vt:variant>
        <vt:i4>1220</vt:i4>
      </vt:variant>
      <vt:variant>
        <vt:i4>0</vt:i4>
      </vt:variant>
      <vt:variant>
        <vt:i4>5</vt:i4>
      </vt:variant>
      <vt:variant>
        <vt:lpwstr/>
      </vt:variant>
      <vt:variant>
        <vt:lpwstr>_Toc54980188</vt:lpwstr>
      </vt:variant>
      <vt:variant>
        <vt:i4>1900596</vt:i4>
      </vt:variant>
      <vt:variant>
        <vt:i4>1214</vt:i4>
      </vt:variant>
      <vt:variant>
        <vt:i4>0</vt:i4>
      </vt:variant>
      <vt:variant>
        <vt:i4>5</vt:i4>
      </vt:variant>
      <vt:variant>
        <vt:lpwstr/>
      </vt:variant>
      <vt:variant>
        <vt:lpwstr>_Toc54980187</vt:lpwstr>
      </vt:variant>
      <vt:variant>
        <vt:i4>1835060</vt:i4>
      </vt:variant>
      <vt:variant>
        <vt:i4>1208</vt:i4>
      </vt:variant>
      <vt:variant>
        <vt:i4>0</vt:i4>
      </vt:variant>
      <vt:variant>
        <vt:i4>5</vt:i4>
      </vt:variant>
      <vt:variant>
        <vt:lpwstr/>
      </vt:variant>
      <vt:variant>
        <vt:lpwstr>_Toc54980186</vt:lpwstr>
      </vt:variant>
      <vt:variant>
        <vt:i4>2031668</vt:i4>
      </vt:variant>
      <vt:variant>
        <vt:i4>1202</vt:i4>
      </vt:variant>
      <vt:variant>
        <vt:i4>0</vt:i4>
      </vt:variant>
      <vt:variant>
        <vt:i4>5</vt:i4>
      </vt:variant>
      <vt:variant>
        <vt:lpwstr/>
      </vt:variant>
      <vt:variant>
        <vt:lpwstr>_Toc54980185</vt:lpwstr>
      </vt:variant>
      <vt:variant>
        <vt:i4>1966132</vt:i4>
      </vt:variant>
      <vt:variant>
        <vt:i4>1196</vt:i4>
      </vt:variant>
      <vt:variant>
        <vt:i4>0</vt:i4>
      </vt:variant>
      <vt:variant>
        <vt:i4>5</vt:i4>
      </vt:variant>
      <vt:variant>
        <vt:lpwstr/>
      </vt:variant>
      <vt:variant>
        <vt:lpwstr>_Toc54980184</vt:lpwstr>
      </vt:variant>
      <vt:variant>
        <vt:i4>1638452</vt:i4>
      </vt:variant>
      <vt:variant>
        <vt:i4>1190</vt:i4>
      </vt:variant>
      <vt:variant>
        <vt:i4>0</vt:i4>
      </vt:variant>
      <vt:variant>
        <vt:i4>5</vt:i4>
      </vt:variant>
      <vt:variant>
        <vt:lpwstr/>
      </vt:variant>
      <vt:variant>
        <vt:lpwstr>_Toc54980183</vt:lpwstr>
      </vt:variant>
      <vt:variant>
        <vt:i4>1572916</vt:i4>
      </vt:variant>
      <vt:variant>
        <vt:i4>1184</vt:i4>
      </vt:variant>
      <vt:variant>
        <vt:i4>0</vt:i4>
      </vt:variant>
      <vt:variant>
        <vt:i4>5</vt:i4>
      </vt:variant>
      <vt:variant>
        <vt:lpwstr/>
      </vt:variant>
      <vt:variant>
        <vt:lpwstr>_Toc54980182</vt:lpwstr>
      </vt:variant>
      <vt:variant>
        <vt:i4>1769524</vt:i4>
      </vt:variant>
      <vt:variant>
        <vt:i4>1178</vt:i4>
      </vt:variant>
      <vt:variant>
        <vt:i4>0</vt:i4>
      </vt:variant>
      <vt:variant>
        <vt:i4>5</vt:i4>
      </vt:variant>
      <vt:variant>
        <vt:lpwstr/>
      </vt:variant>
      <vt:variant>
        <vt:lpwstr>_Toc54980181</vt:lpwstr>
      </vt:variant>
      <vt:variant>
        <vt:i4>1703988</vt:i4>
      </vt:variant>
      <vt:variant>
        <vt:i4>1172</vt:i4>
      </vt:variant>
      <vt:variant>
        <vt:i4>0</vt:i4>
      </vt:variant>
      <vt:variant>
        <vt:i4>5</vt:i4>
      </vt:variant>
      <vt:variant>
        <vt:lpwstr/>
      </vt:variant>
      <vt:variant>
        <vt:lpwstr>_Toc54980180</vt:lpwstr>
      </vt:variant>
      <vt:variant>
        <vt:i4>1245243</vt:i4>
      </vt:variant>
      <vt:variant>
        <vt:i4>1166</vt:i4>
      </vt:variant>
      <vt:variant>
        <vt:i4>0</vt:i4>
      </vt:variant>
      <vt:variant>
        <vt:i4>5</vt:i4>
      </vt:variant>
      <vt:variant>
        <vt:lpwstr/>
      </vt:variant>
      <vt:variant>
        <vt:lpwstr>_Toc54980179</vt:lpwstr>
      </vt:variant>
      <vt:variant>
        <vt:i4>1179707</vt:i4>
      </vt:variant>
      <vt:variant>
        <vt:i4>1160</vt:i4>
      </vt:variant>
      <vt:variant>
        <vt:i4>0</vt:i4>
      </vt:variant>
      <vt:variant>
        <vt:i4>5</vt:i4>
      </vt:variant>
      <vt:variant>
        <vt:lpwstr/>
      </vt:variant>
      <vt:variant>
        <vt:lpwstr>_Toc54980178</vt:lpwstr>
      </vt:variant>
      <vt:variant>
        <vt:i4>1900603</vt:i4>
      </vt:variant>
      <vt:variant>
        <vt:i4>1154</vt:i4>
      </vt:variant>
      <vt:variant>
        <vt:i4>0</vt:i4>
      </vt:variant>
      <vt:variant>
        <vt:i4>5</vt:i4>
      </vt:variant>
      <vt:variant>
        <vt:lpwstr/>
      </vt:variant>
      <vt:variant>
        <vt:lpwstr>_Toc54980177</vt:lpwstr>
      </vt:variant>
      <vt:variant>
        <vt:i4>1835067</vt:i4>
      </vt:variant>
      <vt:variant>
        <vt:i4>1148</vt:i4>
      </vt:variant>
      <vt:variant>
        <vt:i4>0</vt:i4>
      </vt:variant>
      <vt:variant>
        <vt:i4>5</vt:i4>
      </vt:variant>
      <vt:variant>
        <vt:lpwstr/>
      </vt:variant>
      <vt:variant>
        <vt:lpwstr>_Toc54980176</vt:lpwstr>
      </vt:variant>
      <vt:variant>
        <vt:i4>2031675</vt:i4>
      </vt:variant>
      <vt:variant>
        <vt:i4>1142</vt:i4>
      </vt:variant>
      <vt:variant>
        <vt:i4>0</vt:i4>
      </vt:variant>
      <vt:variant>
        <vt:i4>5</vt:i4>
      </vt:variant>
      <vt:variant>
        <vt:lpwstr/>
      </vt:variant>
      <vt:variant>
        <vt:lpwstr>_Toc54980175</vt:lpwstr>
      </vt:variant>
      <vt:variant>
        <vt:i4>1966139</vt:i4>
      </vt:variant>
      <vt:variant>
        <vt:i4>1136</vt:i4>
      </vt:variant>
      <vt:variant>
        <vt:i4>0</vt:i4>
      </vt:variant>
      <vt:variant>
        <vt:i4>5</vt:i4>
      </vt:variant>
      <vt:variant>
        <vt:lpwstr/>
      </vt:variant>
      <vt:variant>
        <vt:lpwstr>_Toc54980174</vt:lpwstr>
      </vt:variant>
      <vt:variant>
        <vt:i4>1638459</vt:i4>
      </vt:variant>
      <vt:variant>
        <vt:i4>1127</vt:i4>
      </vt:variant>
      <vt:variant>
        <vt:i4>0</vt:i4>
      </vt:variant>
      <vt:variant>
        <vt:i4>5</vt:i4>
      </vt:variant>
      <vt:variant>
        <vt:lpwstr/>
      </vt:variant>
      <vt:variant>
        <vt:lpwstr>_Toc54980173</vt:lpwstr>
      </vt:variant>
      <vt:variant>
        <vt:i4>1572923</vt:i4>
      </vt:variant>
      <vt:variant>
        <vt:i4>1121</vt:i4>
      </vt:variant>
      <vt:variant>
        <vt:i4>0</vt:i4>
      </vt:variant>
      <vt:variant>
        <vt:i4>5</vt:i4>
      </vt:variant>
      <vt:variant>
        <vt:lpwstr/>
      </vt:variant>
      <vt:variant>
        <vt:lpwstr>_Toc54980172</vt:lpwstr>
      </vt:variant>
      <vt:variant>
        <vt:i4>1769531</vt:i4>
      </vt:variant>
      <vt:variant>
        <vt:i4>1115</vt:i4>
      </vt:variant>
      <vt:variant>
        <vt:i4>0</vt:i4>
      </vt:variant>
      <vt:variant>
        <vt:i4>5</vt:i4>
      </vt:variant>
      <vt:variant>
        <vt:lpwstr/>
      </vt:variant>
      <vt:variant>
        <vt:lpwstr>_Toc54980171</vt:lpwstr>
      </vt:variant>
      <vt:variant>
        <vt:i4>1703995</vt:i4>
      </vt:variant>
      <vt:variant>
        <vt:i4>1109</vt:i4>
      </vt:variant>
      <vt:variant>
        <vt:i4>0</vt:i4>
      </vt:variant>
      <vt:variant>
        <vt:i4>5</vt:i4>
      </vt:variant>
      <vt:variant>
        <vt:lpwstr/>
      </vt:variant>
      <vt:variant>
        <vt:lpwstr>_Toc54980170</vt:lpwstr>
      </vt:variant>
      <vt:variant>
        <vt:i4>1245242</vt:i4>
      </vt:variant>
      <vt:variant>
        <vt:i4>1103</vt:i4>
      </vt:variant>
      <vt:variant>
        <vt:i4>0</vt:i4>
      </vt:variant>
      <vt:variant>
        <vt:i4>5</vt:i4>
      </vt:variant>
      <vt:variant>
        <vt:lpwstr/>
      </vt:variant>
      <vt:variant>
        <vt:lpwstr>_Toc54980169</vt:lpwstr>
      </vt:variant>
      <vt:variant>
        <vt:i4>1179706</vt:i4>
      </vt:variant>
      <vt:variant>
        <vt:i4>1097</vt:i4>
      </vt:variant>
      <vt:variant>
        <vt:i4>0</vt:i4>
      </vt:variant>
      <vt:variant>
        <vt:i4>5</vt:i4>
      </vt:variant>
      <vt:variant>
        <vt:lpwstr/>
      </vt:variant>
      <vt:variant>
        <vt:lpwstr>_Toc54980168</vt:lpwstr>
      </vt:variant>
      <vt:variant>
        <vt:i4>1900602</vt:i4>
      </vt:variant>
      <vt:variant>
        <vt:i4>1091</vt:i4>
      </vt:variant>
      <vt:variant>
        <vt:i4>0</vt:i4>
      </vt:variant>
      <vt:variant>
        <vt:i4>5</vt:i4>
      </vt:variant>
      <vt:variant>
        <vt:lpwstr/>
      </vt:variant>
      <vt:variant>
        <vt:lpwstr>_Toc54980167</vt:lpwstr>
      </vt:variant>
      <vt:variant>
        <vt:i4>1835066</vt:i4>
      </vt:variant>
      <vt:variant>
        <vt:i4>1085</vt:i4>
      </vt:variant>
      <vt:variant>
        <vt:i4>0</vt:i4>
      </vt:variant>
      <vt:variant>
        <vt:i4>5</vt:i4>
      </vt:variant>
      <vt:variant>
        <vt:lpwstr/>
      </vt:variant>
      <vt:variant>
        <vt:lpwstr>_Toc54980166</vt:lpwstr>
      </vt:variant>
      <vt:variant>
        <vt:i4>2031674</vt:i4>
      </vt:variant>
      <vt:variant>
        <vt:i4>1079</vt:i4>
      </vt:variant>
      <vt:variant>
        <vt:i4>0</vt:i4>
      </vt:variant>
      <vt:variant>
        <vt:i4>5</vt:i4>
      </vt:variant>
      <vt:variant>
        <vt:lpwstr/>
      </vt:variant>
      <vt:variant>
        <vt:lpwstr>_Toc54980165</vt:lpwstr>
      </vt:variant>
      <vt:variant>
        <vt:i4>1966138</vt:i4>
      </vt:variant>
      <vt:variant>
        <vt:i4>1073</vt:i4>
      </vt:variant>
      <vt:variant>
        <vt:i4>0</vt:i4>
      </vt:variant>
      <vt:variant>
        <vt:i4>5</vt:i4>
      </vt:variant>
      <vt:variant>
        <vt:lpwstr/>
      </vt:variant>
      <vt:variant>
        <vt:lpwstr>_Toc54980164</vt:lpwstr>
      </vt:variant>
      <vt:variant>
        <vt:i4>1638458</vt:i4>
      </vt:variant>
      <vt:variant>
        <vt:i4>1067</vt:i4>
      </vt:variant>
      <vt:variant>
        <vt:i4>0</vt:i4>
      </vt:variant>
      <vt:variant>
        <vt:i4>5</vt:i4>
      </vt:variant>
      <vt:variant>
        <vt:lpwstr/>
      </vt:variant>
      <vt:variant>
        <vt:lpwstr>_Toc54980163</vt:lpwstr>
      </vt:variant>
      <vt:variant>
        <vt:i4>1572922</vt:i4>
      </vt:variant>
      <vt:variant>
        <vt:i4>1061</vt:i4>
      </vt:variant>
      <vt:variant>
        <vt:i4>0</vt:i4>
      </vt:variant>
      <vt:variant>
        <vt:i4>5</vt:i4>
      </vt:variant>
      <vt:variant>
        <vt:lpwstr/>
      </vt:variant>
      <vt:variant>
        <vt:lpwstr>_Toc54980162</vt:lpwstr>
      </vt:variant>
      <vt:variant>
        <vt:i4>1769530</vt:i4>
      </vt:variant>
      <vt:variant>
        <vt:i4>1055</vt:i4>
      </vt:variant>
      <vt:variant>
        <vt:i4>0</vt:i4>
      </vt:variant>
      <vt:variant>
        <vt:i4>5</vt:i4>
      </vt:variant>
      <vt:variant>
        <vt:lpwstr/>
      </vt:variant>
      <vt:variant>
        <vt:lpwstr>_Toc54980161</vt:lpwstr>
      </vt:variant>
      <vt:variant>
        <vt:i4>1703994</vt:i4>
      </vt:variant>
      <vt:variant>
        <vt:i4>1049</vt:i4>
      </vt:variant>
      <vt:variant>
        <vt:i4>0</vt:i4>
      </vt:variant>
      <vt:variant>
        <vt:i4>5</vt:i4>
      </vt:variant>
      <vt:variant>
        <vt:lpwstr/>
      </vt:variant>
      <vt:variant>
        <vt:lpwstr>_Toc54980160</vt:lpwstr>
      </vt:variant>
      <vt:variant>
        <vt:i4>1245241</vt:i4>
      </vt:variant>
      <vt:variant>
        <vt:i4>1043</vt:i4>
      </vt:variant>
      <vt:variant>
        <vt:i4>0</vt:i4>
      </vt:variant>
      <vt:variant>
        <vt:i4>5</vt:i4>
      </vt:variant>
      <vt:variant>
        <vt:lpwstr/>
      </vt:variant>
      <vt:variant>
        <vt:lpwstr>_Toc54980159</vt:lpwstr>
      </vt:variant>
      <vt:variant>
        <vt:i4>1179705</vt:i4>
      </vt:variant>
      <vt:variant>
        <vt:i4>1037</vt:i4>
      </vt:variant>
      <vt:variant>
        <vt:i4>0</vt:i4>
      </vt:variant>
      <vt:variant>
        <vt:i4>5</vt:i4>
      </vt:variant>
      <vt:variant>
        <vt:lpwstr/>
      </vt:variant>
      <vt:variant>
        <vt:lpwstr>_Toc54980158</vt:lpwstr>
      </vt:variant>
      <vt:variant>
        <vt:i4>1900601</vt:i4>
      </vt:variant>
      <vt:variant>
        <vt:i4>1031</vt:i4>
      </vt:variant>
      <vt:variant>
        <vt:i4>0</vt:i4>
      </vt:variant>
      <vt:variant>
        <vt:i4>5</vt:i4>
      </vt:variant>
      <vt:variant>
        <vt:lpwstr/>
      </vt:variant>
      <vt:variant>
        <vt:lpwstr>_Toc54980157</vt:lpwstr>
      </vt:variant>
      <vt:variant>
        <vt:i4>6553613</vt:i4>
      </vt:variant>
      <vt:variant>
        <vt:i4>1025</vt:i4>
      </vt:variant>
      <vt:variant>
        <vt:i4>0</vt:i4>
      </vt:variant>
      <vt:variant>
        <vt:i4>5</vt:i4>
      </vt:variant>
      <vt:variant>
        <vt:lpwstr>\\Users\luisbarrerapino\Library\Containers\com.apple.mail\Data\Library\Mail Downloads\341E25AE-C790-43C3-A804-696F11B635F7\TDxT - Plantilla PETI_PLUS.docx</vt:lpwstr>
      </vt:variant>
      <vt:variant>
        <vt:lpwstr>_Toc54980156</vt:lpwstr>
      </vt:variant>
      <vt:variant>
        <vt:i4>2031673</vt:i4>
      </vt:variant>
      <vt:variant>
        <vt:i4>1019</vt:i4>
      </vt:variant>
      <vt:variant>
        <vt:i4>0</vt:i4>
      </vt:variant>
      <vt:variant>
        <vt:i4>5</vt:i4>
      </vt:variant>
      <vt:variant>
        <vt:lpwstr/>
      </vt:variant>
      <vt:variant>
        <vt:lpwstr>_Toc54980155</vt:lpwstr>
      </vt:variant>
      <vt:variant>
        <vt:i4>1966137</vt:i4>
      </vt:variant>
      <vt:variant>
        <vt:i4>1013</vt:i4>
      </vt:variant>
      <vt:variant>
        <vt:i4>0</vt:i4>
      </vt:variant>
      <vt:variant>
        <vt:i4>5</vt:i4>
      </vt:variant>
      <vt:variant>
        <vt:lpwstr/>
      </vt:variant>
      <vt:variant>
        <vt:lpwstr>_Toc54980154</vt:lpwstr>
      </vt:variant>
      <vt:variant>
        <vt:i4>1638457</vt:i4>
      </vt:variant>
      <vt:variant>
        <vt:i4>1004</vt:i4>
      </vt:variant>
      <vt:variant>
        <vt:i4>0</vt:i4>
      </vt:variant>
      <vt:variant>
        <vt:i4>5</vt:i4>
      </vt:variant>
      <vt:variant>
        <vt:lpwstr/>
      </vt:variant>
      <vt:variant>
        <vt:lpwstr>_Toc54980153</vt:lpwstr>
      </vt:variant>
      <vt:variant>
        <vt:i4>1572921</vt:i4>
      </vt:variant>
      <vt:variant>
        <vt:i4>998</vt:i4>
      </vt:variant>
      <vt:variant>
        <vt:i4>0</vt:i4>
      </vt:variant>
      <vt:variant>
        <vt:i4>5</vt:i4>
      </vt:variant>
      <vt:variant>
        <vt:lpwstr/>
      </vt:variant>
      <vt:variant>
        <vt:lpwstr>_Toc54980152</vt:lpwstr>
      </vt:variant>
      <vt:variant>
        <vt:i4>1769529</vt:i4>
      </vt:variant>
      <vt:variant>
        <vt:i4>992</vt:i4>
      </vt:variant>
      <vt:variant>
        <vt:i4>0</vt:i4>
      </vt:variant>
      <vt:variant>
        <vt:i4>5</vt:i4>
      </vt:variant>
      <vt:variant>
        <vt:lpwstr/>
      </vt:variant>
      <vt:variant>
        <vt:lpwstr>_Toc54980151</vt:lpwstr>
      </vt:variant>
      <vt:variant>
        <vt:i4>1703993</vt:i4>
      </vt:variant>
      <vt:variant>
        <vt:i4>986</vt:i4>
      </vt:variant>
      <vt:variant>
        <vt:i4>0</vt:i4>
      </vt:variant>
      <vt:variant>
        <vt:i4>5</vt:i4>
      </vt:variant>
      <vt:variant>
        <vt:lpwstr/>
      </vt:variant>
      <vt:variant>
        <vt:lpwstr>_Toc54980150</vt:lpwstr>
      </vt:variant>
      <vt:variant>
        <vt:i4>1245240</vt:i4>
      </vt:variant>
      <vt:variant>
        <vt:i4>980</vt:i4>
      </vt:variant>
      <vt:variant>
        <vt:i4>0</vt:i4>
      </vt:variant>
      <vt:variant>
        <vt:i4>5</vt:i4>
      </vt:variant>
      <vt:variant>
        <vt:lpwstr/>
      </vt:variant>
      <vt:variant>
        <vt:lpwstr>_Toc54980149</vt:lpwstr>
      </vt:variant>
      <vt:variant>
        <vt:i4>1179704</vt:i4>
      </vt:variant>
      <vt:variant>
        <vt:i4>974</vt:i4>
      </vt:variant>
      <vt:variant>
        <vt:i4>0</vt:i4>
      </vt:variant>
      <vt:variant>
        <vt:i4>5</vt:i4>
      </vt:variant>
      <vt:variant>
        <vt:lpwstr/>
      </vt:variant>
      <vt:variant>
        <vt:lpwstr>_Toc54980148</vt:lpwstr>
      </vt:variant>
      <vt:variant>
        <vt:i4>1900600</vt:i4>
      </vt:variant>
      <vt:variant>
        <vt:i4>968</vt:i4>
      </vt:variant>
      <vt:variant>
        <vt:i4>0</vt:i4>
      </vt:variant>
      <vt:variant>
        <vt:i4>5</vt:i4>
      </vt:variant>
      <vt:variant>
        <vt:lpwstr/>
      </vt:variant>
      <vt:variant>
        <vt:lpwstr>_Toc54980147</vt:lpwstr>
      </vt:variant>
      <vt:variant>
        <vt:i4>1835064</vt:i4>
      </vt:variant>
      <vt:variant>
        <vt:i4>962</vt:i4>
      </vt:variant>
      <vt:variant>
        <vt:i4>0</vt:i4>
      </vt:variant>
      <vt:variant>
        <vt:i4>5</vt:i4>
      </vt:variant>
      <vt:variant>
        <vt:lpwstr/>
      </vt:variant>
      <vt:variant>
        <vt:lpwstr>_Toc54980146</vt:lpwstr>
      </vt:variant>
      <vt:variant>
        <vt:i4>2031672</vt:i4>
      </vt:variant>
      <vt:variant>
        <vt:i4>956</vt:i4>
      </vt:variant>
      <vt:variant>
        <vt:i4>0</vt:i4>
      </vt:variant>
      <vt:variant>
        <vt:i4>5</vt:i4>
      </vt:variant>
      <vt:variant>
        <vt:lpwstr/>
      </vt:variant>
      <vt:variant>
        <vt:lpwstr>_Toc54980145</vt:lpwstr>
      </vt:variant>
      <vt:variant>
        <vt:i4>1966136</vt:i4>
      </vt:variant>
      <vt:variant>
        <vt:i4>950</vt:i4>
      </vt:variant>
      <vt:variant>
        <vt:i4>0</vt:i4>
      </vt:variant>
      <vt:variant>
        <vt:i4>5</vt:i4>
      </vt:variant>
      <vt:variant>
        <vt:lpwstr/>
      </vt:variant>
      <vt:variant>
        <vt:lpwstr>_Toc54980144</vt:lpwstr>
      </vt:variant>
      <vt:variant>
        <vt:i4>1638456</vt:i4>
      </vt:variant>
      <vt:variant>
        <vt:i4>944</vt:i4>
      </vt:variant>
      <vt:variant>
        <vt:i4>0</vt:i4>
      </vt:variant>
      <vt:variant>
        <vt:i4>5</vt:i4>
      </vt:variant>
      <vt:variant>
        <vt:lpwstr/>
      </vt:variant>
      <vt:variant>
        <vt:lpwstr>_Toc54980143</vt:lpwstr>
      </vt:variant>
      <vt:variant>
        <vt:i4>1572920</vt:i4>
      </vt:variant>
      <vt:variant>
        <vt:i4>938</vt:i4>
      </vt:variant>
      <vt:variant>
        <vt:i4>0</vt:i4>
      </vt:variant>
      <vt:variant>
        <vt:i4>5</vt:i4>
      </vt:variant>
      <vt:variant>
        <vt:lpwstr/>
      </vt:variant>
      <vt:variant>
        <vt:lpwstr>_Toc54980142</vt:lpwstr>
      </vt:variant>
      <vt:variant>
        <vt:i4>1769528</vt:i4>
      </vt:variant>
      <vt:variant>
        <vt:i4>932</vt:i4>
      </vt:variant>
      <vt:variant>
        <vt:i4>0</vt:i4>
      </vt:variant>
      <vt:variant>
        <vt:i4>5</vt:i4>
      </vt:variant>
      <vt:variant>
        <vt:lpwstr/>
      </vt:variant>
      <vt:variant>
        <vt:lpwstr>_Toc54980141</vt:lpwstr>
      </vt:variant>
      <vt:variant>
        <vt:i4>1703992</vt:i4>
      </vt:variant>
      <vt:variant>
        <vt:i4>926</vt:i4>
      </vt:variant>
      <vt:variant>
        <vt:i4>0</vt:i4>
      </vt:variant>
      <vt:variant>
        <vt:i4>5</vt:i4>
      </vt:variant>
      <vt:variant>
        <vt:lpwstr/>
      </vt:variant>
      <vt:variant>
        <vt:lpwstr>_Toc54980140</vt:lpwstr>
      </vt:variant>
      <vt:variant>
        <vt:i4>1245247</vt:i4>
      </vt:variant>
      <vt:variant>
        <vt:i4>920</vt:i4>
      </vt:variant>
      <vt:variant>
        <vt:i4>0</vt:i4>
      </vt:variant>
      <vt:variant>
        <vt:i4>5</vt:i4>
      </vt:variant>
      <vt:variant>
        <vt:lpwstr/>
      </vt:variant>
      <vt:variant>
        <vt:lpwstr>_Toc54980139</vt:lpwstr>
      </vt:variant>
      <vt:variant>
        <vt:i4>1179711</vt:i4>
      </vt:variant>
      <vt:variant>
        <vt:i4>914</vt:i4>
      </vt:variant>
      <vt:variant>
        <vt:i4>0</vt:i4>
      </vt:variant>
      <vt:variant>
        <vt:i4>5</vt:i4>
      </vt:variant>
      <vt:variant>
        <vt:lpwstr/>
      </vt:variant>
      <vt:variant>
        <vt:lpwstr>_Toc54980138</vt:lpwstr>
      </vt:variant>
      <vt:variant>
        <vt:i4>1900607</vt:i4>
      </vt:variant>
      <vt:variant>
        <vt:i4>908</vt:i4>
      </vt:variant>
      <vt:variant>
        <vt:i4>0</vt:i4>
      </vt:variant>
      <vt:variant>
        <vt:i4>5</vt:i4>
      </vt:variant>
      <vt:variant>
        <vt:lpwstr/>
      </vt:variant>
      <vt:variant>
        <vt:lpwstr>_Toc54980137</vt:lpwstr>
      </vt:variant>
      <vt:variant>
        <vt:i4>1835071</vt:i4>
      </vt:variant>
      <vt:variant>
        <vt:i4>902</vt:i4>
      </vt:variant>
      <vt:variant>
        <vt:i4>0</vt:i4>
      </vt:variant>
      <vt:variant>
        <vt:i4>5</vt:i4>
      </vt:variant>
      <vt:variant>
        <vt:lpwstr/>
      </vt:variant>
      <vt:variant>
        <vt:lpwstr>_Toc54980136</vt:lpwstr>
      </vt:variant>
      <vt:variant>
        <vt:i4>2031679</vt:i4>
      </vt:variant>
      <vt:variant>
        <vt:i4>896</vt:i4>
      </vt:variant>
      <vt:variant>
        <vt:i4>0</vt:i4>
      </vt:variant>
      <vt:variant>
        <vt:i4>5</vt:i4>
      </vt:variant>
      <vt:variant>
        <vt:lpwstr/>
      </vt:variant>
      <vt:variant>
        <vt:lpwstr>_Toc54980135</vt:lpwstr>
      </vt:variant>
      <vt:variant>
        <vt:i4>1966143</vt:i4>
      </vt:variant>
      <vt:variant>
        <vt:i4>890</vt:i4>
      </vt:variant>
      <vt:variant>
        <vt:i4>0</vt:i4>
      </vt:variant>
      <vt:variant>
        <vt:i4>5</vt:i4>
      </vt:variant>
      <vt:variant>
        <vt:lpwstr/>
      </vt:variant>
      <vt:variant>
        <vt:lpwstr>_Toc54980134</vt:lpwstr>
      </vt:variant>
      <vt:variant>
        <vt:i4>1638463</vt:i4>
      </vt:variant>
      <vt:variant>
        <vt:i4>884</vt:i4>
      </vt:variant>
      <vt:variant>
        <vt:i4>0</vt:i4>
      </vt:variant>
      <vt:variant>
        <vt:i4>5</vt:i4>
      </vt:variant>
      <vt:variant>
        <vt:lpwstr/>
      </vt:variant>
      <vt:variant>
        <vt:lpwstr>_Toc54980133</vt:lpwstr>
      </vt:variant>
      <vt:variant>
        <vt:i4>1572927</vt:i4>
      </vt:variant>
      <vt:variant>
        <vt:i4>878</vt:i4>
      </vt:variant>
      <vt:variant>
        <vt:i4>0</vt:i4>
      </vt:variant>
      <vt:variant>
        <vt:i4>5</vt:i4>
      </vt:variant>
      <vt:variant>
        <vt:lpwstr/>
      </vt:variant>
      <vt:variant>
        <vt:lpwstr>_Toc54980132</vt:lpwstr>
      </vt:variant>
      <vt:variant>
        <vt:i4>1769535</vt:i4>
      </vt:variant>
      <vt:variant>
        <vt:i4>872</vt:i4>
      </vt:variant>
      <vt:variant>
        <vt:i4>0</vt:i4>
      </vt:variant>
      <vt:variant>
        <vt:i4>5</vt:i4>
      </vt:variant>
      <vt:variant>
        <vt:lpwstr/>
      </vt:variant>
      <vt:variant>
        <vt:lpwstr>_Toc54980131</vt:lpwstr>
      </vt:variant>
      <vt:variant>
        <vt:i4>1703999</vt:i4>
      </vt:variant>
      <vt:variant>
        <vt:i4>866</vt:i4>
      </vt:variant>
      <vt:variant>
        <vt:i4>0</vt:i4>
      </vt:variant>
      <vt:variant>
        <vt:i4>5</vt:i4>
      </vt:variant>
      <vt:variant>
        <vt:lpwstr/>
      </vt:variant>
      <vt:variant>
        <vt:lpwstr>_Toc54980130</vt:lpwstr>
      </vt:variant>
      <vt:variant>
        <vt:i4>1245246</vt:i4>
      </vt:variant>
      <vt:variant>
        <vt:i4>860</vt:i4>
      </vt:variant>
      <vt:variant>
        <vt:i4>0</vt:i4>
      </vt:variant>
      <vt:variant>
        <vt:i4>5</vt:i4>
      </vt:variant>
      <vt:variant>
        <vt:lpwstr/>
      </vt:variant>
      <vt:variant>
        <vt:lpwstr>_Toc54980129</vt:lpwstr>
      </vt:variant>
      <vt:variant>
        <vt:i4>1179710</vt:i4>
      </vt:variant>
      <vt:variant>
        <vt:i4>854</vt:i4>
      </vt:variant>
      <vt:variant>
        <vt:i4>0</vt:i4>
      </vt:variant>
      <vt:variant>
        <vt:i4>5</vt:i4>
      </vt:variant>
      <vt:variant>
        <vt:lpwstr/>
      </vt:variant>
      <vt:variant>
        <vt:lpwstr>_Toc54980128</vt:lpwstr>
      </vt:variant>
      <vt:variant>
        <vt:i4>1900606</vt:i4>
      </vt:variant>
      <vt:variant>
        <vt:i4>848</vt:i4>
      </vt:variant>
      <vt:variant>
        <vt:i4>0</vt:i4>
      </vt:variant>
      <vt:variant>
        <vt:i4>5</vt:i4>
      </vt:variant>
      <vt:variant>
        <vt:lpwstr/>
      </vt:variant>
      <vt:variant>
        <vt:lpwstr>_Toc54980127</vt:lpwstr>
      </vt:variant>
      <vt:variant>
        <vt:i4>1835070</vt:i4>
      </vt:variant>
      <vt:variant>
        <vt:i4>842</vt:i4>
      </vt:variant>
      <vt:variant>
        <vt:i4>0</vt:i4>
      </vt:variant>
      <vt:variant>
        <vt:i4>5</vt:i4>
      </vt:variant>
      <vt:variant>
        <vt:lpwstr/>
      </vt:variant>
      <vt:variant>
        <vt:lpwstr>_Toc54980126</vt:lpwstr>
      </vt:variant>
      <vt:variant>
        <vt:i4>2031678</vt:i4>
      </vt:variant>
      <vt:variant>
        <vt:i4>836</vt:i4>
      </vt:variant>
      <vt:variant>
        <vt:i4>0</vt:i4>
      </vt:variant>
      <vt:variant>
        <vt:i4>5</vt:i4>
      </vt:variant>
      <vt:variant>
        <vt:lpwstr/>
      </vt:variant>
      <vt:variant>
        <vt:lpwstr>_Toc54980125</vt:lpwstr>
      </vt:variant>
      <vt:variant>
        <vt:i4>1966142</vt:i4>
      </vt:variant>
      <vt:variant>
        <vt:i4>830</vt:i4>
      </vt:variant>
      <vt:variant>
        <vt:i4>0</vt:i4>
      </vt:variant>
      <vt:variant>
        <vt:i4>5</vt:i4>
      </vt:variant>
      <vt:variant>
        <vt:lpwstr/>
      </vt:variant>
      <vt:variant>
        <vt:lpwstr>_Toc54980124</vt:lpwstr>
      </vt:variant>
      <vt:variant>
        <vt:i4>1638462</vt:i4>
      </vt:variant>
      <vt:variant>
        <vt:i4>824</vt:i4>
      </vt:variant>
      <vt:variant>
        <vt:i4>0</vt:i4>
      </vt:variant>
      <vt:variant>
        <vt:i4>5</vt:i4>
      </vt:variant>
      <vt:variant>
        <vt:lpwstr/>
      </vt:variant>
      <vt:variant>
        <vt:lpwstr>_Toc54980123</vt:lpwstr>
      </vt:variant>
      <vt:variant>
        <vt:i4>1572926</vt:i4>
      </vt:variant>
      <vt:variant>
        <vt:i4>818</vt:i4>
      </vt:variant>
      <vt:variant>
        <vt:i4>0</vt:i4>
      </vt:variant>
      <vt:variant>
        <vt:i4>5</vt:i4>
      </vt:variant>
      <vt:variant>
        <vt:lpwstr/>
      </vt:variant>
      <vt:variant>
        <vt:lpwstr>_Toc54980122</vt:lpwstr>
      </vt:variant>
      <vt:variant>
        <vt:i4>1769534</vt:i4>
      </vt:variant>
      <vt:variant>
        <vt:i4>812</vt:i4>
      </vt:variant>
      <vt:variant>
        <vt:i4>0</vt:i4>
      </vt:variant>
      <vt:variant>
        <vt:i4>5</vt:i4>
      </vt:variant>
      <vt:variant>
        <vt:lpwstr/>
      </vt:variant>
      <vt:variant>
        <vt:lpwstr>_Toc54980121</vt:lpwstr>
      </vt:variant>
      <vt:variant>
        <vt:i4>1703998</vt:i4>
      </vt:variant>
      <vt:variant>
        <vt:i4>806</vt:i4>
      </vt:variant>
      <vt:variant>
        <vt:i4>0</vt:i4>
      </vt:variant>
      <vt:variant>
        <vt:i4>5</vt:i4>
      </vt:variant>
      <vt:variant>
        <vt:lpwstr/>
      </vt:variant>
      <vt:variant>
        <vt:lpwstr>_Toc54980120</vt:lpwstr>
      </vt:variant>
      <vt:variant>
        <vt:i4>1245245</vt:i4>
      </vt:variant>
      <vt:variant>
        <vt:i4>800</vt:i4>
      </vt:variant>
      <vt:variant>
        <vt:i4>0</vt:i4>
      </vt:variant>
      <vt:variant>
        <vt:i4>5</vt:i4>
      </vt:variant>
      <vt:variant>
        <vt:lpwstr/>
      </vt:variant>
      <vt:variant>
        <vt:lpwstr>_Toc54980119</vt:lpwstr>
      </vt:variant>
      <vt:variant>
        <vt:i4>1179709</vt:i4>
      </vt:variant>
      <vt:variant>
        <vt:i4>794</vt:i4>
      </vt:variant>
      <vt:variant>
        <vt:i4>0</vt:i4>
      </vt:variant>
      <vt:variant>
        <vt:i4>5</vt:i4>
      </vt:variant>
      <vt:variant>
        <vt:lpwstr/>
      </vt:variant>
      <vt:variant>
        <vt:lpwstr>_Toc54980118</vt:lpwstr>
      </vt:variant>
      <vt:variant>
        <vt:i4>1900605</vt:i4>
      </vt:variant>
      <vt:variant>
        <vt:i4>788</vt:i4>
      </vt:variant>
      <vt:variant>
        <vt:i4>0</vt:i4>
      </vt:variant>
      <vt:variant>
        <vt:i4>5</vt:i4>
      </vt:variant>
      <vt:variant>
        <vt:lpwstr/>
      </vt:variant>
      <vt:variant>
        <vt:lpwstr>_Toc54980117</vt:lpwstr>
      </vt:variant>
      <vt:variant>
        <vt:i4>1835069</vt:i4>
      </vt:variant>
      <vt:variant>
        <vt:i4>782</vt:i4>
      </vt:variant>
      <vt:variant>
        <vt:i4>0</vt:i4>
      </vt:variant>
      <vt:variant>
        <vt:i4>5</vt:i4>
      </vt:variant>
      <vt:variant>
        <vt:lpwstr/>
      </vt:variant>
      <vt:variant>
        <vt:lpwstr>_Toc54980116</vt:lpwstr>
      </vt:variant>
      <vt:variant>
        <vt:i4>2031677</vt:i4>
      </vt:variant>
      <vt:variant>
        <vt:i4>776</vt:i4>
      </vt:variant>
      <vt:variant>
        <vt:i4>0</vt:i4>
      </vt:variant>
      <vt:variant>
        <vt:i4>5</vt:i4>
      </vt:variant>
      <vt:variant>
        <vt:lpwstr/>
      </vt:variant>
      <vt:variant>
        <vt:lpwstr>_Toc54980115</vt:lpwstr>
      </vt:variant>
      <vt:variant>
        <vt:i4>1966141</vt:i4>
      </vt:variant>
      <vt:variant>
        <vt:i4>770</vt:i4>
      </vt:variant>
      <vt:variant>
        <vt:i4>0</vt:i4>
      </vt:variant>
      <vt:variant>
        <vt:i4>5</vt:i4>
      </vt:variant>
      <vt:variant>
        <vt:lpwstr/>
      </vt:variant>
      <vt:variant>
        <vt:lpwstr>_Toc54980114</vt:lpwstr>
      </vt:variant>
      <vt:variant>
        <vt:i4>1638461</vt:i4>
      </vt:variant>
      <vt:variant>
        <vt:i4>764</vt:i4>
      </vt:variant>
      <vt:variant>
        <vt:i4>0</vt:i4>
      </vt:variant>
      <vt:variant>
        <vt:i4>5</vt:i4>
      </vt:variant>
      <vt:variant>
        <vt:lpwstr/>
      </vt:variant>
      <vt:variant>
        <vt:lpwstr>_Toc54980113</vt:lpwstr>
      </vt:variant>
      <vt:variant>
        <vt:i4>1572925</vt:i4>
      </vt:variant>
      <vt:variant>
        <vt:i4>758</vt:i4>
      </vt:variant>
      <vt:variant>
        <vt:i4>0</vt:i4>
      </vt:variant>
      <vt:variant>
        <vt:i4>5</vt:i4>
      </vt:variant>
      <vt:variant>
        <vt:lpwstr/>
      </vt:variant>
      <vt:variant>
        <vt:lpwstr>_Toc54980112</vt:lpwstr>
      </vt:variant>
      <vt:variant>
        <vt:i4>1769533</vt:i4>
      </vt:variant>
      <vt:variant>
        <vt:i4>752</vt:i4>
      </vt:variant>
      <vt:variant>
        <vt:i4>0</vt:i4>
      </vt:variant>
      <vt:variant>
        <vt:i4>5</vt:i4>
      </vt:variant>
      <vt:variant>
        <vt:lpwstr/>
      </vt:variant>
      <vt:variant>
        <vt:lpwstr>_Toc54980111</vt:lpwstr>
      </vt:variant>
      <vt:variant>
        <vt:i4>1703997</vt:i4>
      </vt:variant>
      <vt:variant>
        <vt:i4>746</vt:i4>
      </vt:variant>
      <vt:variant>
        <vt:i4>0</vt:i4>
      </vt:variant>
      <vt:variant>
        <vt:i4>5</vt:i4>
      </vt:variant>
      <vt:variant>
        <vt:lpwstr/>
      </vt:variant>
      <vt:variant>
        <vt:lpwstr>_Toc54980110</vt:lpwstr>
      </vt:variant>
      <vt:variant>
        <vt:i4>1245244</vt:i4>
      </vt:variant>
      <vt:variant>
        <vt:i4>740</vt:i4>
      </vt:variant>
      <vt:variant>
        <vt:i4>0</vt:i4>
      </vt:variant>
      <vt:variant>
        <vt:i4>5</vt:i4>
      </vt:variant>
      <vt:variant>
        <vt:lpwstr/>
      </vt:variant>
      <vt:variant>
        <vt:lpwstr>_Toc54980109</vt:lpwstr>
      </vt:variant>
      <vt:variant>
        <vt:i4>1179708</vt:i4>
      </vt:variant>
      <vt:variant>
        <vt:i4>734</vt:i4>
      </vt:variant>
      <vt:variant>
        <vt:i4>0</vt:i4>
      </vt:variant>
      <vt:variant>
        <vt:i4>5</vt:i4>
      </vt:variant>
      <vt:variant>
        <vt:lpwstr/>
      </vt:variant>
      <vt:variant>
        <vt:lpwstr>_Toc54980108</vt:lpwstr>
      </vt:variant>
      <vt:variant>
        <vt:i4>1900604</vt:i4>
      </vt:variant>
      <vt:variant>
        <vt:i4>728</vt:i4>
      </vt:variant>
      <vt:variant>
        <vt:i4>0</vt:i4>
      </vt:variant>
      <vt:variant>
        <vt:i4>5</vt:i4>
      </vt:variant>
      <vt:variant>
        <vt:lpwstr/>
      </vt:variant>
      <vt:variant>
        <vt:lpwstr>_Toc54980107</vt:lpwstr>
      </vt:variant>
      <vt:variant>
        <vt:i4>1835068</vt:i4>
      </vt:variant>
      <vt:variant>
        <vt:i4>722</vt:i4>
      </vt:variant>
      <vt:variant>
        <vt:i4>0</vt:i4>
      </vt:variant>
      <vt:variant>
        <vt:i4>5</vt:i4>
      </vt:variant>
      <vt:variant>
        <vt:lpwstr/>
      </vt:variant>
      <vt:variant>
        <vt:lpwstr>_Toc54980106</vt:lpwstr>
      </vt:variant>
      <vt:variant>
        <vt:i4>2031676</vt:i4>
      </vt:variant>
      <vt:variant>
        <vt:i4>716</vt:i4>
      </vt:variant>
      <vt:variant>
        <vt:i4>0</vt:i4>
      </vt:variant>
      <vt:variant>
        <vt:i4>5</vt:i4>
      </vt:variant>
      <vt:variant>
        <vt:lpwstr/>
      </vt:variant>
      <vt:variant>
        <vt:lpwstr>_Toc54980105</vt:lpwstr>
      </vt:variant>
      <vt:variant>
        <vt:i4>1966140</vt:i4>
      </vt:variant>
      <vt:variant>
        <vt:i4>710</vt:i4>
      </vt:variant>
      <vt:variant>
        <vt:i4>0</vt:i4>
      </vt:variant>
      <vt:variant>
        <vt:i4>5</vt:i4>
      </vt:variant>
      <vt:variant>
        <vt:lpwstr/>
      </vt:variant>
      <vt:variant>
        <vt:lpwstr>_Toc54980104</vt:lpwstr>
      </vt:variant>
      <vt:variant>
        <vt:i4>1638460</vt:i4>
      </vt:variant>
      <vt:variant>
        <vt:i4>704</vt:i4>
      </vt:variant>
      <vt:variant>
        <vt:i4>0</vt:i4>
      </vt:variant>
      <vt:variant>
        <vt:i4>5</vt:i4>
      </vt:variant>
      <vt:variant>
        <vt:lpwstr/>
      </vt:variant>
      <vt:variant>
        <vt:lpwstr>_Toc54980103</vt:lpwstr>
      </vt:variant>
      <vt:variant>
        <vt:i4>1572924</vt:i4>
      </vt:variant>
      <vt:variant>
        <vt:i4>698</vt:i4>
      </vt:variant>
      <vt:variant>
        <vt:i4>0</vt:i4>
      </vt:variant>
      <vt:variant>
        <vt:i4>5</vt:i4>
      </vt:variant>
      <vt:variant>
        <vt:lpwstr/>
      </vt:variant>
      <vt:variant>
        <vt:lpwstr>_Toc54980102</vt:lpwstr>
      </vt:variant>
      <vt:variant>
        <vt:i4>1769532</vt:i4>
      </vt:variant>
      <vt:variant>
        <vt:i4>692</vt:i4>
      </vt:variant>
      <vt:variant>
        <vt:i4>0</vt:i4>
      </vt:variant>
      <vt:variant>
        <vt:i4>5</vt:i4>
      </vt:variant>
      <vt:variant>
        <vt:lpwstr/>
      </vt:variant>
      <vt:variant>
        <vt:lpwstr>_Toc54980101</vt:lpwstr>
      </vt:variant>
      <vt:variant>
        <vt:i4>1703996</vt:i4>
      </vt:variant>
      <vt:variant>
        <vt:i4>686</vt:i4>
      </vt:variant>
      <vt:variant>
        <vt:i4>0</vt:i4>
      </vt:variant>
      <vt:variant>
        <vt:i4>5</vt:i4>
      </vt:variant>
      <vt:variant>
        <vt:lpwstr/>
      </vt:variant>
      <vt:variant>
        <vt:lpwstr>_Toc54980100</vt:lpwstr>
      </vt:variant>
      <vt:variant>
        <vt:i4>1179701</vt:i4>
      </vt:variant>
      <vt:variant>
        <vt:i4>680</vt:i4>
      </vt:variant>
      <vt:variant>
        <vt:i4>0</vt:i4>
      </vt:variant>
      <vt:variant>
        <vt:i4>5</vt:i4>
      </vt:variant>
      <vt:variant>
        <vt:lpwstr/>
      </vt:variant>
      <vt:variant>
        <vt:lpwstr>_Toc54980099</vt:lpwstr>
      </vt:variant>
      <vt:variant>
        <vt:i4>1245237</vt:i4>
      </vt:variant>
      <vt:variant>
        <vt:i4>674</vt:i4>
      </vt:variant>
      <vt:variant>
        <vt:i4>0</vt:i4>
      </vt:variant>
      <vt:variant>
        <vt:i4>5</vt:i4>
      </vt:variant>
      <vt:variant>
        <vt:lpwstr/>
      </vt:variant>
      <vt:variant>
        <vt:lpwstr>_Toc54980098</vt:lpwstr>
      </vt:variant>
      <vt:variant>
        <vt:i4>1835061</vt:i4>
      </vt:variant>
      <vt:variant>
        <vt:i4>668</vt:i4>
      </vt:variant>
      <vt:variant>
        <vt:i4>0</vt:i4>
      </vt:variant>
      <vt:variant>
        <vt:i4>5</vt:i4>
      </vt:variant>
      <vt:variant>
        <vt:lpwstr/>
      </vt:variant>
      <vt:variant>
        <vt:lpwstr>_Toc54980097</vt:lpwstr>
      </vt:variant>
      <vt:variant>
        <vt:i4>1900597</vt:i4>
      </vt:variant>
      <vt:variant>
        <vt:i4>662</vt:i4>
      </vt:variant>
      <vt:variant>
        <vt:i4>0</vt:i4>
      </vt:variant>
      <vt:variant>
        <vt:i4>5</vt:i4>
      </vt:variant>
      <vt:variant>
        <vt:lpwstr/>
      </vt:variant>
      <vt:variant>
        <vt:lpwstr>_Toc54980096</vt:lpwstr>
      </vt:variant>
      <vt:variant>
        <vt:i4>1966133</vt:i4>
      </vt:variant>
      <vt:variant>
        <vt:i4>656</vt:i4>
      </vt:variant>
      <vt:variant>
        <vt:i4>0</vt:i4>
      </vt:variant>
      <vt:variant>
        <vt:i4>5</vt:i4>
      </vt:variant>
      <vt:variant>
        <vt:lpwstr/>
      </vt:variant>
      <vt:variant>
        <vt:lpwstr>_Toc54980095</vt:lpwstr>
      </vt:variant>
      <vt:variant>
        <vt:i4>2031669</vt:i4>
      </vt:variant>
      <vt:variant>
        <vt:i4>650</vt:i4>
      </vt:variant>
      <vt:variant>
        <vt:i4>0</vt:i4>
      </vt:variant>
      <vt:variant>
        <vt:i4>5</vt:i4>
      </vt:variant>
      <vt:variant>
        <vt:lpwstr/>
      </vt:variant>
      <vt:variant>
        <vt:lpwstr>_Toc54980094</vt:lpwstr>
      </vt:variant>
      <vt:variant>
        <vt:i4>1572917</vt:i4>
      </vt:variant>
      <vt:variant>
        <vt:i4>644</vt:i4>
      </vt:variant>
      <vt:variant>
        <vt:i4>0</vt:i4>
      </vt:variant>
      <vt:variant>
        <vt:i4>5</vt:i4>
      </vt:variant>
      <vt:variant>
        <vt:lpwstr/>
      </vt:variant>
      <vt:variant>
        <vt:lpwstr>_Toc54980093</vt:lpwstr>
      </vt:variant>
      <vt:variant>
        <vt:i4>1638453</vt:i4>
      </vt:variant>
      <vt:variant>
        <vt:i4>638</vt:i4>
      </vt:variant>
      <vt:variant>
        <vt:i4>0</vt:i4>
      </vt:variant>
      <vt:variant>
        <vt:i4>5</vt:i4>
      </vt:variant>
      <vt:variant>
        <vt:lpwstr/>
      </vt:variant>
      <vt:variant>
        <vt:lpwstr>_Toc54980092</vt:lpwstr>
      </vt:variant>
      <vt:variant>
        <vt:i4>1703989</vt:i4>
      </vt:variant>
      <vt:variant>
        <vt:i4>632</vt:i4>
      </vt:variant>
      <vt:variant>
        <vt:i4>0</vt:i4>
      </vt:variant>
      <vt:variant>
        <vt:i4>5</vt:i4>
      </vt:variant>
      <vt:variant>
        <vt:lpwstr/>
      </vt:variant>
      <vt:variant>
        <vt:lpwstr>_Toc54980091</vt:lpwstr>
      </vt:variant>
      <vt:variant>
        <vt:i4>1769525</vt:i4>
      </vt:variant>
      <vt:variant>
        <vt:i4>626</vt:i4>
      </vt:variant>
      <vt:variant>
        <vt:i4>0</vt:i4>
      </vt:variant>
      <vt:variant>
        <vt:i4>5</vt:i4>
      </vt:variant>
      <vt:variant>
        <vt:lpwstr/>
      </vt:variant>
      <vt:variant>
        <vt:lpwstr>_Toc54980090</vt:lpwstr>
      </vt:variant>
      <vt:variant>
        <vt:i4>1179700</vt:i4>
      </vt:variant>
      <vt:variant>
        <vt:i4>620</vt:i4>
      </vt:variant>
      <vt:variant>
        <vt:i4>0</vt:i4>
      </vt:variant>
      <vt:variant>
        <vt:i4>5</vt:i4>
      </vt:variant>
      <vt:variant>
        <vt:lpwstr/>
      </vt:variant>
      <vt:variant>
        <vt:lpwstr>_Toc54980089</vt:lpwstr>
      </vt:variant>
      <vt:variant>
        <vt:i4>1245236</vt:i4>
      </vt:variant>
      <vt:variant>
        <vt:i4>614</vt:i4>
      </vt:variant>
      <vt:variant>
        <vt:i4>0</vt:i4>
      </vt:variant>
      <vt:variant>
        <vt:i4>5</vt:i4>
      </vt:variant>
      <vt:variant>
        <vt:lpwstr/>
      </vt:variant>
      <vt:variant>
        <vt:lpwstr>_Toc54980088</vt:lpwstr>
      </vt:variant>
      <vt:variant>
        <vt:i4>1835060</vt:i4>
      </vt:variant>
      <vt:variant>
        <vt:i4>608</vt:i4>
      </vt:variant>
      <vt:variant>
        <vt:i4>0</vt:i4>
      </vt:variant>
      <vt:variant>
        <vt:i4>5</vt:i4>
      </vt:variant>
      <vt:variant>
        <vt:lpwstr/>
      </vt:variant>
      <vt:variant>
        <vt:lpwstr>_Toc54980087</vt:lpwstr>
      </vt:variant>
      <vt:variant>
        <vt:i4>1900596</vt:i4>
      </vt:variant>
      <vt:variant>
        <vt:i4>602</vt:i4>
      </vt:variant>
      <vt:variant>
        <vt:i4>0</vt:i4>
      </vt:variant>
      <vt:variant>
        <vt:i4>5</vt:i4>
      </vt:variant>
      <vt:variant>
        <vt:lpwstr/>
      </vt:variant>
      <vt:variant>
        <vt:lpwstr>_Toc54980086</vt:lpwstr>
      </vt:variant>
      <vt:variant>
        <vt:i4>1966132</vt:i4>
      </vt:variant>
      <vt:variant>
        <vt:i4>596</vt:i4>
      </vt:variant>
      <vt:variant>
        <vt:i4>0</vt:i4>
      </vt:variant>
      <vt:variant>
        <vt:i4>5</vt:i4>
      </vt:variant>
      <vt:variant>
        <vt:lpwstr/>
      </vt:variant>
      <vt:variant>
        <vt:lpwstr>_Toc54980085</vt:lpwstr>
      </vt:variant>
      <vt:variant>
        <vt:i4>2031668</vt:i4>
      </vt:variant>
      <vt:variant>
        <vt:i4>590</vt:i4>
      </vt:variant>
      <vt:variant>
        <vt:i4>0</vt:i4>
      </vt:variant>
      <vt:variant>
        <vt:i4>5</vt:i4>
      </vt:variant>
      <vt:variant>
        <vt:lpwstr/>
      </vt:variant>
      <vt:variant>
        <vt:lpwstr>_Toc54980084</vt:lpwstr>
      </vt:variant>
      <vt:variant>
        <vt:i4>1572916</vt:i4>
      </vt:variant>
      <vt:variant>
        <vt:i4>584</vt:i4>
      </vt:variant>
      <vt:variant>
        <vt:i4>0</vt:i4>
      </vt:variant>
      <vt:variant>
        <vt:i4>5</vt:i4>
      </vt:variant>
      <vt:variant>
        <vt:lpwstr/>
      </vt:variant>
      <vt:variant>
        <vt:lpwstr>_Toc54980083</vt:lpwstr>
      </vt:variant>
      <vt:variant>
        <vt:i4>1638452</vt:i4>
      </vt:variant>
      <vt:variant>
        <vt:i4>578</vt:i4>
      </vt:variant>
      <vt:variant>
        <vt:i4>0</vt:i4>
      </vt:variant>
      <vt:variant>
        <vt:i4>5</vt:i4>
      </vt:variant>
      <vt:variant>
        <vt:lpwstr/>
      </vt:variant>
      <vt:variant>
        <vt:lpwstr>_Toc54980082</vt:lpwstr>
      </vt:variant>
      <vt:variant>
        <vt:i4>1703988</vt:i4>
      </vt:variant>
      <vt:variant>
        <vt:i4>572</vt:i4>
      </vt:variant>
      <vt:variant>
        <vt:i4>0</vt:i4>
      </vt:variant>
      <vt:variant>
        <vt:i4>5</vt:i4>
      </vt:variant>
      <vt:variant>
        <vt:lpwstr/>
      </vt:variant>
      <vt:variant>
        <vt:lpwstr>_Toc54980081</vt:lpwstr>
      </vt:variant>
      <vt:variant>
        <vt:i4>1769524</vt:i4>
      </vt:variant>
      <vt:variant>
        <vt:i4>566</vt:i4>
      </vt:variant>
      <vt:variant>
        <vt:i4>0</vt:i4>
      </vt:variant>
      <vt:variant>
        <vt:i4>5</vt:i4>
      </vt:variant>
      <vt:variant>
        <vt:lpwstr/>
      </vt:variant>
      <vt:variant>
        <vt:lpwstr>_Toc54980080</vt:lpwstr>
      </vt:variant>
      <vt:variant>
        <vt:i4>1179707</vt:i4>
      </vt:variant>
      <vt:variant>
        <vt:i4>560</vt:i4>
      </vt:variant>
      <vt:variant>
        <vt:i4>0</vt:i4>
      </vt:variant>
      <vt:variant>
        <vt:i4>5</vt:i4>
      </vt:variant>
      <vt:variant>
        <vt:lpwstr/>
      </vt:variant>
      <vt:variant>
        <vt:lpwstr>_Toc54980079</vt:lpwstr>
      </vt:variant>
      <vt:variant>
        <vt:i4>1245243</vt:i4>
      </vt:variant>
      <vt:variant>
        <vt:i4>554</vt:i4>
      </vt:variant>
      <vt:variant>
        <vt:i4>0</vt:i4>
      </vt:variant>
      <vt:variant>
        <vt:i4>5</vt:i4>
      </vt:variant>
      <vt:variant>
        <vt:lpwstr/>
      </vt:variant>
      <vt:variant>
        <vt:lpwstr>_Toc54980078</vt:lpwstr>
      </vt:variant>
      <vt:variant>
        <vt:i4>1835067</vt:i4>
      </vt:variant>
      <vt:variant>
        <vt:i4>548</vt:i4>
      </vt:variant>
      <vt:variant>
        <vt:i4>0</vt:i4>
      </vt:variant>
      <vt:variant>
        <vt:i4>5</vt:i4>
      </vt:variant>
      <vt:variant>
        <vt:lpwstr/>
      </vt:variant>
      <vt:variant>
        <vt:lpwstr>_Toc54980077</vt:lpwstr>
      </vt:variant>
      <vt:variant>
        <vt:i4>1900603</vt:i4>
      </vt:variant>
      <vt:variant>
        <vt:i4>542</vt:i4>
      </vt:variant>
      <vt:variant>
        <vt:i4>0</vt:i4>
      </vt:variant>
      <vt:variant>
        <vt:i4>5</vt:i4>
      </vt:variant>
      <vt:variant>
        <vt:lpwstr/>
      </vt:variant>
      <vt:variant>
        <vt:lpwstr>_Toc54980076</vt:lpwstr>
      </vt:variant>
      <vt:variant>
        <vt:i4>1966139</vt:i4>
      </vt:variant>
      <vt:variant>
        <vt:i4>536</vt:i4>
      </vt:variant>
      <vt:variant>
        <vt:i4>0</vt:i4>
      </vt:variant>
      <vt:variant>
        <vt:i4>5</vt:i4>
      </vt:variant>
      <vt:variant>
        <vt:lpwstr/>
      </vt:variant>
      <vt:variant>
        <vt:lpwstr>_Toc54980075</vt:lpwstr>
      </vt:variant>
      <vt:variant>
        <vt:i4>2031675</vt:i4>
      </vt:variant>
      <vt:variant>
        <vt:i4>530</vt:i4>
      </vt:variant>
      <vt:variant>
        <vt:i4>0</vt:i4>
      </vt:variant>
      <vt:variant>
        <vt:i4>5</vt:i4>
      </vt:variant>
      <vt:variant>
        <vt:lpwstr/>
      </vt:variant>
      <vt:variant>
        <vt:lpwstr>_Toc54980074</vt:lpwstr>
      </vt:variant>
      <vt:variant>
        <vt:i4>1572923</vt:i4>
      </vt:variant>
      <vt:variant>
        <vt:i4>524</vt:i4>
      </vt:variant>
      <vt:variant>
        <vt:i4>0</vt:i4>
      </vt:variant>
      <vt:variant>
        <vt:i4>5</vt:i4>
      </vt:variant>
      <vt:variant>
        <vt:lpwstr/>
      </vt:variant>
      <vt:variant>
        <vt:lpwstr>_Toc54980073</vt:lpwstr>
      </vt:variant>
      <vt:variant>
        <vt:i4>1638459</vt:i4>
      </vt:variant>
      <vt:variant>
        <vt:i4>518</vt:i4>
      </vt:variant>
      <vt:variant>
        <vt:i4>0</vt:i4>
      </vt:variant>
      <vt:variant>
        <vt:i4>5</vt:i4>
      </vt:variant>
      <vt:variant>
        <vt:lpwstr/>
      </vt:variant>
      <vt:variant>
        <vt:lpwstr>_Toc54980072</vt:lpwstr>
      </vt:variant>
      <vt:variant>
        <vt:i4>1703995</vt:i4>
      </vt:variant>
      <vt:variant>
        <vt:i4>512</vt:i4>
      </vt:variant>
      <vt:variant>
        <vt:i4>0</vt:i4>
      </vt:variant>
      <vt:variant>
        <vt:i4>5</vt:i4>
      </vt:variant>
      <vt:variant>
        <vt:lpwstr/>
      </vt:variant>
      <vt:variant>
        <vt:lpwstr>_Toc54980071</vt:lpwstr>
      </vt:variant>
      <vt:variant>
        <vt:i4>1769531</vt:i4>
      </vt:variant>
      <vt:variant>
        <vt:i4>506</vt:i4>
      </vt:variant>
      <vt:variant>
        <vt:i4>0</vt:i4>
      </vt:variant>
      <vt:variant>
        <vt:i4>5</vt:i4>
      </vt:variant>
      <vt:variant>
        <vt:lpwstr/>
      </vt:variant>
      <vt:variant>
        <vt:lpwstr>_Toc54980070</vt:lpwstr>
      </vt:variant>
      <vt:variant>
        <vt:i4>1179706</vt:i4>
      </vt:variant>
      <vt:variant>
        <vt:i4>500</vt:i4>
      </vt:variant>
      <vt:variant>
        <vt:i4>0</vt:i4>
      </vt:variant>
      <vt:variant>
        <vt:i4>5</vt:i4>
      </vt:variant>
      <vt:variant>
        <vt:lpwstr/>
      </vt:variant>
      <vt:variant>
        <vt:lpwstr>_Toc54980069</vt:lpwstr>
      </vt:variant>
      <vt:variant>
        <vt:i4>1245242</vt:i4>
      </vt:variant>
      <vt:variant>
        <vt:i4>494</vt:i4>
      </vt:variant>
      <vt:variant>
        <vt:i4>0</vt:i4>
      </vt:variant>
      <vt:variant>
        <vt:i4>5</vt:i4>
      </vt:variant>
      <vt:variant>
        <vt:lpwstr/>
      </vt:variant>
      <vt:variant>
        <vt:lpwstr>_Toc54980068</vt:lpwstr>
      </vt:variant>
      <vt:variant>
        <vt:i4>1835066</vt:i4>
      </vt:variant>
      <vt:variant>
        <vt:i4>488</vt:i4>
      </vt:variant>
      <vt:variant>
        <vt:i4>0</vt:i4>
      </vt:variant>
      <vt:variant>
        <vt:i4>5</vt:i4>
      </vt:variant>
      <vt:variant>
        <vt:lpwstr/>
      </vt:variant>
      <vt:variant>
        <vt:lpwstr>_Toc54980067</vt:lpwstr>
      </vt:variant>
      <vt:variant>
        <vt:i4>1900602</vt:i4>
      </vt:variant>
      <vt:variant>
        <vt:i4>482</vt:i4>
      </vt:variant>
      <vt:variant>
        <vt:i4>0</vt:i4>
      </vt:variant>
      <vt:variant>
        <vt:i4>5</vt:i4>
      </vt:variant>
      <vt:variant>
        <vt:lpwstr/>
      </vt:variant>
      <vt:variant>
        <vt:lpwstr>_Toc54980066</vt:lpwstr>
      </vt:variant>
      <vt:variant>
        <vt:i4>1966138</vt:i4>
      </vt:variant>
      <vt:variant>
        <vt:i4>476</vt:i4>
      </vt:variant>
      <vt:variant>
        <vt:i4>0</vt:i4>
      </vt:variant>
      <vt:variant>
        <vt:i4>5</vt:i4>
      </vt:variant>
      <vt:variant>
        <vt:lpwstr/>
      </vt:variant>
      <vt:variant>
        <vt:lpwstr>_Toc54980065</vt:lpwstr>
      </vt:variant>
      <vt:variant>
        <vt:i4>2031674</vt:i4>
      </vt:variant>
      <vt:variant>
        <vt:i4>470</vt:i4>
      </vt:variant>
      <vt:variant>
        <vt:i4>0</vt:i4>
      </vt:variant>
      <vt:variant>
        <vt:i4>5</vt:i4>
      </vt:variant>
      <vt:variant>
        <vt:lpwstr/>
      </vt:variant>
      <vt:variant>
        <vt:lpwstr>_Toc54980064</vt:lpwstr>
      </vt:variant>
      <vt:variant>
        <vt:i4>1572922</vt:i4>
      </vt:variant>
      <vt:variant>
        <vt:i4>464</vt:i4>
      </vt:variant>
      <vt:variant>
        <vt:i4>0</vt:i4>
      </vt:variant>
      <vt:variant>
        <vt:i4>5</vt:i4>
      </vt:variant>
      <vt:variant>
        <vt:lpwstr/>
      </vt:variant>
      <vt:variant>
        <vt:lpwstr>_Toc54980063</vt:lpwstr>
      </vt:variant>
      <vt:variant>
        <vt:i4>1638458</vt:i4>
      </vt:variant>
      <vt:variant>
        <vt:i4>458</vt:i4>
      </vt:variant>
      <vt:variant>
        <vt:i4>0</vt:i4>
      </vt:variant>
      <vt:variant>
        <vt:i4>5</vt:i4>
      </vt:variant>
      <vt:variant>
        <vt:lpwstr/>
      </vt:variant>
      <vt:variant>
        <vt:lpwstr>_Toc54980062</vt:lpwstr>
      </vt:variant>
      <vt:variant>
        <vt:i4>1703994</vt:i4>
      </vt:variant>
      <vt:variant>
        <vt:i4>452</vt:i4>
      </vt:variant>
      <vt:variant>
        <vt:i4>0</vt:i4>
      </vt:variant>
      <vt:variant>
        <vt:i4>5</vt:i4>
      </vt:variant>
      <vt:variant>
        <vt:lpwstr/>
      </vt:variant>
      <vt:variant>
        <vt:lpwstr>_Toc54980061</vt:lpwstr>
      </vt:variant>
      <vt:variant>
        <vt:i4>1769530</vt:i4>
      </vt:variant>
      <vt:variant>
        <vt:i4>446</vt:i4>
      </vt:variant>
      <vt:variant>
        <vt:i4>0</vt:i4>
      </vt:variant>
      <vt:variant>
        <vt:i4>5</vt:i4>
      </vt:variant>
      <vt:variant>
        <vt:lpwstr/>
      </vt:variant>
      <vt:variant>
        <vt:lpwstr>_Toc54980060</vt:lpwstr>
      </vt:variant>
      <vt:variant>
        <vt:i4>1179705</vt:i4>
      </vt:variant>
      <vt:variant>
        <vt:i4>440</vt:i4>
      </vt:variant>
      <vt:variant>
        <vt:i4>0</vt:i4>
      </vt:variant>
      <vt:variant>
        <vt:i4>5</vt:i4>
      </vt:variant>
      <vt:variant>
        <vt:lpwstr/>
      </vt:variant>
      <vt:variant>
        <vt:lpwstr>_Toc54980059</vt:lpwstr>
      </vt:variant>
      <vt:variant>
        <vt:i4>1704030</vt:i4>
      </vt:variant>
      <vt:variant>
        <vt:i4>381</vt:i4>
      </vt:variant>
      <vt:variant>
        <vt:i4>0</vt:i4>
      </vt:variant>
      <vt:variant>
        <vt:i4>5</vt:i4>
      </vt:variant>
      <vt:variant>
        <vt:lpwstr>https://www.dane.gov.co/files/control_participacion/planes_institucionales/PETI/PETI-2019-2022-presentacion.pdf</vt:lpwstr>
      </vt:variant>
      <vt:variant>
        <vt:lpwstr/>
      </vt:variant>
      <vt:variant>
        <vt:i4>720897</vt:i4>
      </vt:variant>
      <vt:variant>
        <vt:i4>378</vt:i4>
      </vt:variant>
      <vt:variant>
        <vt:i4>0</vt:i4>
      </vt:variant>
      <vt:variant>
        <vt:i4>5</vt:i4>
      </vt:variant>
      <vt:variant>
        <vt:lpwstr>https://www.sena.edu.co/es-co/transparencia/Documents/PETI 2019-2022.pdf</vt:lpwstr>
      </vt:variant>
      <vt:variant>
        <vt:lpwstr/>
      </vt:variant>
      <vt:variant>
        <vt:i4>1179741</vt:i4>
      </vt:variant>
      <vt:variant>
        <vt:i4>195</vt:i4>
      </vt:variant>
      <vt:variant>
        <vt:i4>0</vt:i4>
      </vt:variant>
      <vt:variant>
        <vt:i4>5</vt:i4>
      </vt:variant>
      <vt:variant>
        <vt:lpwstr>http://lenguaje.mintic.gov.co/marco-de-interoperabilidad</vt:lpwstr>
      </vt:variant>
      <vt:variant>
        <vt:lpwstr/>
      </vt:variant>
      <vt:variant>
        <vt:i4>1704030</vt:i4>
      </vt:variant>
      <vt:variant>
        <vt:i4>180</vt:i4>
      </vt:variant>
      <vt:variant>
        <vt:i4>0</vt:i4>
      </vt:variant>
      <vt:variant>
        <vt:i4>5</vt:i4>
      </vt:variant>
      <vt:variant>
        <vt:lpwstr>https://www.dane.gov.co/files/control_participacion/planes_institucionales/PETI/PETI-2019-2022-presentacion.pdf</vt:lpwstr>
      </vt:variant>
      <vt:variant>
        <vt:lpwstr/>
      </vt:variant>
      <vt:variant>
        <vt:i4>720897</vt:i4>
      </vt:variant>
      <vt:variant>
        <vt:i4>177</vt:i4>
      </vt:variant>
      <vt:variant>
        <vt:i4>0</vt:i4>
      </vt:variant>
      <vt:variant>
        <vt:i4>5</vt:i4>
      </vt:variant>
      <vt:variant>
        <vt:lpwstr>https://www.sena.edu.co/es-co/transparencia/Documents/PETI 2019-2022.pdf</vt:lpwstr>
      </vt:variant>
      <vt:variant>
        <vt:lpwstr/>
      </vt:variant>
      <vt:variant>
        <vt:i4>5898305</vt:i4>
      </vt:variant>
      <vt:variant>
        <vt:i4>51</vt:i4>
      </vt:variant>
      <vt:variant>
        <vt:i4>0</vt:i4>
      </vt:variant>
      <vt:variant>
        <vt:i4>5</vt:i4>
      </vt:variant>
      <vt:variant>
        <vt:lpwstr>https://www.contraloria.gov.co/contraloria/planeacion-gestion-y-control/gestion-estrategica/procesos-y-procedimientos</vt:lpwstr>
      </vt:variant>
      <vt:variant>
        <vt:lpwstr/>
      </vt:variant>
      <vt:variant>
        <vt:i4>1835078</vt:i4>
      </vt:variant>
      <vt:variant>
        <vt:i4>48</vt:i4>
      </vt:variant>
      <vt:variant>
        <vt:i4>0</vt:i4>
      </vt:variant>
      <vt:variant>
        <vt:i4>5</vt:i4>
      </vt:variant>
      <vt:variant>
        <vt:lpwstr>https://www.barranquilla.gov.co/transparencia/estructura-organica-y-talento-humano/procesos-y-procedimientos</vt:lpwstr>
      </vt:variant>
      <vt:variant>
        <vt:lpwstr/>
      </vt:variant>
      <vt:variant>
        <vt:i4>5505024</vt:i4>
      </vt:variant>
      <vt:variant>
        <vt:i4>45</vt:i4>
      </vt:variant>
      <vt:variant>
        <vt:i4>0</vt:i4>
      </vt:variant>
      <vt:variant>
        <vt:i4>5</vt:i4>
      </vt:variant>
      <vt:variant>
        <vt:lpwstr>http://historico.santander.gov.co/index.php/mapa-de-procesos</vt:lpwstr>
      </vt:variant>
      <vt:variant>
        <vt:lpwstr/>
      </vt:variant>
      <vt:variant>
        <vt:i4>4587606</vt:i4>
      </vt:variant>
      <vt:variant>
        <vt:i4>42</vt:i4>
      </vt:variant>
      <vt:variant>
        <vt:i4>0</vt:i4>
      </vt:variant>
      <vt:variant>
        <vt:i4>5</vt:i4>
      </vt:variant>
      <vt:variant>
        <vt:lpwstr>https://www.armenia.gov.co/alcaldia/mapa-de-procesos</vt:lpwstr>
      </vt:variant>
      <vt:variant>
        <vt:lpwstr/>
      </vt:variant>
      <vt:variant>
        <vt:i4>27</vt:i4>
      </vt:variant>
      <vt:variant>
        <vt:i4>39</vt:i4>
      </vt:variant>
      <vt:variant>
        <vt:i4>0</vt:i4>
      </vt:variant>
      <vt:variant>
        <vt:i4>5</vt:i4>
      </vt:variant>
      <vt:variant>
        <vt:lpwstr>http://fusagasuga-cundinamarca.gov.co/Transparencia/Paginas/Calidad.aspx</vt:lpwstr>
      </vt:variant>
      <vt:variant>
        <vt:lpwstr/>
      </vt:variant>
      <vt:variant>
        <vt:i4>1704016</vt:i4>
      </vt:variant>
      <vt:variant>
        <vt:i4>36</vt:i4>
      </vt:variant>
      <vt:variant>
        <vt:i4>0</vt:i4>
      </vt:variant>
      <vt:variant>
        <vt:i4>5</vt:i4>
      </vt:variant>
      <vt:variant>
        <vt:lpwstr>http://www.nortedesantander.gov.co/Gobernación/Información-de-la-Entidad</vt:lpwstr>
      </vt:variant>
      <vt:variant>
        <vt:lpwstr/>
      </vt:variant>
      <vt:variant>
        <vt:i4>7143473</vt:i4>
      </vt:variant>
      <vt:variant>
        <vt:i4>27</vt:i4>
      </vt:variant>
      <vt:variant>
        <vt:i4>0</vt:i4>
      </vt:variant>
      <vt:variant>
        <vt:i4>5</vt:i4>
      </vt:variant>
      <vt:variant>
        <vt:lpwstr>http://pamplona-nortedesantander.gov.co/Transparencia/PlaneacionGestionyControl/ACUERDO 008 DE 2020 PLAN DE DESARROLLO.pdf</vt:lpwstr>
      </vt:variant>
      <vt:variant>
        <vt:lpwstr/>
      </vt:variant>
      <vt:variant>
        <vt:i4>7143473</vt:i4>
      </vt:variant>
      <vt:variant>
        <vt:i4>21</vt:i4>
      </vt:variant>
      <vt:variant>
        <vt:i4>0</vt:i4>
      </vt:variant>
      <vt:variant>
        <vt:i4>5</vt:i4>
      </vt:variant>
      <vt:variant>
        <vt:lpwstr>http://pamplona-nortedesantander.gov.co/Transparencia/PlaneacionGestionyControl/ACUERDO 008 DE 2020 PLAN DE DESARROLLO.pdf</vt:lpwstr>
      </vt:variant>
      <vt:variant>
        <vt:lpwstr/>
      </vt:variant>
      <vt:variant>
        <vt:i4>91</vt:i4>
      </vt:variant>
      <vt:variant>
        <vt:i4>15</vt:i4>
      </vt:variant>
      <vt:variant>
        <vt:i4>0</vt:i4>
      </vt:variant>
      <vt:variant>
        <vt:i4>5</vt:i4>
      </vt:variant>
      <vt:variant>
        <vt:lpwstr>http://www.latebaida-quindio.gov.co/alcaldia/mision-y-vision</vt:lpwstr>
      </vt:variant>
      <vt:variant>
        <vt:lpwstr/>
      </vt:variant>
      <vt:variant>
        <vt:i4>91</vt:i4>
      </vt:variant>
      <vt:variant>
        <vt:i4>12</vt:i4>
      </vt:variant>
      <vt:variant>
        <vt:i4>0</vt:i4>
      </vt:variant>
      <vt:variant>
        <vt:i4>5</vt:i4>
      </vt:variant>
      <vt:variant>
        <vt:lpwstr>http://www.latebaida-quindio.gov.co/alcaldia/mision-y-vision</vt:lpwstr>
      </vt:variant>
      <vt:variant>
        <vt:lpwstr/>
      </vt:variant>
      <vt:variant>
        <vt:i4>1835043</vt:i4>
      </vt:variant>
      <vt:variant>
        <vt:i4>0</vt:i4>
      </vt:variant>
      <vt:variant>
        <vt:i4>0</vt:i4>
      </vt:variant>
      <vt:variant>
        <vt:i4>5</vt:i4>
      </vt:variant>
      <vt:variant>
        <vt:lpwstr>mailto:peti@uttransformaciondigital.com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Molano</dc:creator>
  <cp:keywords/>
  <dc:description/>
  <cp:lastModifiedBy>jose alejandro villamizar</cp:lastModifiedBy>
  <cp:revision>2</cp:revision>
  <cp:lastPrinted>2020-07-23T16:54:00Z</cp:lastPrinted>
  <dcterms:created xsi:type="dcterms:W3CDTF">2025-01-31T15:49:00Z</dcterms:created>
  <dcterms:modified xsi:type="dcterms:W3CDTF">2025-01-31T15:49:00Z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0x0101001050EFCBD19CC84EBA89BA6F3C2E7EBC</vt:lpwstr>
  </property>
  <property fmtid="{D5CDD505-2E9C-101B-9397-08002B2CF9AE}" pid="3" name="NXPowerLiteLastOptimized">
    <vt:lpwstr>2642527</vt:lpwstr>
  </property>
  <property fmtid="{D5CDD505-2E9C-101B-9397-08002B2CF9AE}" pid="4" name="NXPowerLiteSettings">
    <vt:lpwstr>C7000400038000</vt:lpwstr>
  </property>
  <property fmtid="{D5CDD505-2E9C-101B-9397-08002B2CF9AE}" pid="5" name="NXPowerLiteVersion">
    <vt:lpwstr>S9.0.1</vt:lpwstr>
  </property>
  <property fmtid="{D5CDD505-2E9C-101B-9397-08002B2CF9AE}" pid="6" name="MediaServiceImageTags">
    <vt:lpwstr/>
  </property>
</Properties>
</file>